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C69262" w14:textId="77777777" w:rsidR="009B3852" w:rsidRPr="00680228" w:rsidRDefault="009B3852" w:rsidP="009B3852">
      <w:pPr>
        <w:tabs>
          <w:tab w:val="left" w:pos="5760"/>
        </w:tabs>
        <w:ind w:left="709"/>
        <w:jc w:val="both"/>
        <w:rPr>
          <w:b/>
          <w:szCs w:val="24"/>
          <w:lang w:val="en-US"/>
        </w:rPr>
      </w:pPr>
    </w:p>
    <w:p w14:paraId="70EA825B" w14:textId="77777777" w:rsidR="007572ED" w:rsidRDefault="007572ED" w:rsidP="007572ED">
      <w:pPr>
        <w:tabs>
          <w:tab w:val="left" w:pos="5760"/>
        </w:tabs>
        <w:rPr>
          <w:b/>
          <w:color w:val="4F6228" w:themeColor="accent3" w:themeShade="80"/>
          <w:sz w:val="28"/>
          <w:szCs w:val="24"/>
        </w:rPr>
      </w:pPr>
    </w:p>
    <w:p w14:paraId="6F97C535" w14:textId="77777777" w:rsidR="007572ED" w:rsidRDefault="007572ED" w:rsidP="007572ED">
      <w:pPr>
        <w:tabs>
          <w:tab w:val="left" w:pos="5760"/>
        </w:tabs>
        <w:rPr>
          <w:b/>
          <w:color w:val="4F6228" w:themeColor="accent3" w:themeShade="80"/>
          <w:sz w:val="28"/>
          <w:szCs w:val="24"/>
        </w:rPr>
      </w:pPr>
    </w:p>
    <w:p w14:paraId="2C756EAD" w14:textId="77777777" w:rsidR="007572ED" w:rsidRPr="007572ED" w:rsidRDefault="007572ED" w:rsidP="003C0CEC">
      <w:pPr>
        <w:shd w:val="clear" w:color="auto" w:fill="AED69C"/>
        <w:tabs>
          <w:tab w:val="left" w:pos="5760"/>
        </w:tabs>
        <w:jc w:val="center"/>
        <w:rPr>
          <w:b/>
          <w:sz w:val="32"/>
          <w:szCs w:val="24"/>
        </w:rPr>
      </w:pPr>
      <w:r w:rsidRPr="007572ED">
        <w:rPr>
          <w:b/>
          <w:sz w:val="32"/>
          <w:szCs w:val="24"/>
        </w:rPr>
        <w:t xml:space="preserve">Семинар: </w:t>
      </w:r>
    </w:p>
    <w:p w14:paraId="3023B665" w14:textId="77777777" w:rsidR="00657801" w:rsidRPr="007572ED" w:rsidRDefault="00657801" w:rsidP="003C0CEC">
      <w:pPr>
        <w:shd w:val="clear" w:color="auto" w:fill="AED69C"/>
        <w:tabs>
          <w:tab w:val="left" w:pos="5760"/>
        </w:tabs>
        <w:jc w:val="center"/>
        <w:rPr>
          <w:b/>
          <w:sz w:val="32"/>
          <w:szCs w:val="24"/>
        </w:rPr>
      </w:pPr>
      <w:r w:rsidRPr="007572ED">
        <w:rPr>
          <w:b/>
          <w:sz w:val="32"/>
          <w:szCs w:val="24"/>
        </w:rPr>
        <w:t xml:space="preserve">Зелени иновации </w:t>
      </w:r>
    </w:p>
    <w:p w14:paraId="65190879" w14:textId="77777777" w:rsidR="004B0741" w:rsidRPr="007572ED" w:rsidRDefault="00290467" w:rsidP="003C0CEC">
      <w:pPr>
        <w:shd w:val="clear" w:color="auto" w:fill="AED69C"/>
        <w:tabs>
          <w:tab w:val="left" w:pos="5760"/>
        </w:tabs>
        <w:jc w:val="center"/>
        <w:rPr>
          <w:b/>
          <w:sz w:val="32"/>
          <w:szCs w:val="24"/>
        </w:rPr>
      </w:pPr>
      <w:r w:rsidRPr="007572ED">
        <w:rPr>
          <w:b/>
          <w:sz w:val="32"/>
          <w:szCs w:val="24"/>
        </w:rPr>
        <w:t>и</w:t>
      </w:r>
      <w:r w:rsidR="00657801" w:rsidRPr="007572ED">
        <w:rPr>
          <w:b/>
          <w:sz w:val="32"/>
          <w:szCs w:val="24"/>
        </w:rPr>
        <w:t xml:space="preserve"> конкурентоспособност на европейския пазар</w:t>
      </w:r>
      <w:r w:rsidRPr="007572ED">
        <w:rPr>
          <w:b/>
          <w:sz w:val="32"/>
          <w:szCs w:val="24"/>
        </w:rPr>
        <w:t xml:space="preserve"> - </w:t>
      </w:r>
    </w:p>
    <w:p w14:paraId="0C66E440" w14:textId="77777777" w:rsidR="004B0741" w:rsidRDefault="00290467" w:rsidP="007572ED">
      <w:pPr>
        <w:shd w:val="clear" w:color="auto" w:fill="AED69C"/>
        <w:tabs>
          <w:tab w:val="left" w:pos="5760"/>
        </w:tabs>
        <w:jc w:val="center"/>
        <w:rPr>
          <w:b/>
          <w:szCs w:val="24"/>
        </w:rPr>
      </w:pPr>
      <w:r w:rsidRPr="007572ED">
        <w:rPr>
          <w:b/>
          <w:sz w:val="32"/>
          <w:szCs w:val="24"/>
        </w:rPr>
        <w:t xml:space="preserve">мрежата </w:t>
      </w:r>
      <w:r w:rsidRPr="007572ED">
        <w:rPr>
          <w:b/>
          <w:sz w:val="32"/>
          <w:szCs w:val="24"/>
          <w:lang w:val="en-US"/>
        </w:rPr>
        <w:t>Enterprise Europe Network</w:t>
      </w:r>
      <w:r w:rsidRPr="007572ED">
        <w:rPr>
          <w:b/>
          <w:sz w:val="32"/>
          <w:szCs w:val="24"/>
        </w:rPr>
        <w:t xml:space="preserve"> в помощ на МСП</w:t>
      </w:r>
    </w:p>
    <w:p w14:paraId="624F1A01" w14:textId="77777777" w:rsidR="007572ED" w:rsidRDefault="007572ED" w:rsidP="00657801">
      <w:pPr>
        <w:shd w:val="clear" w:color="auto" w:fill="AED69C"/>
        <w:tabs>
          <w:tab w:val="left" w:pos="567"/>
          <w:tab w:val="left" w:pos="5760"/>
        </w:tabs>
        <w:jc w:val="center"/>
        <w:rPr>
          <w:b/>
          <w:szCs w:val="24"/>
        </w:rPr>
      </w:pPr>
    </w:p>
    <w:p w14:paraId="0FA57F65" w14:textId="77777777" w:rsidR="004B0741" w:rsidRDefault="00FF5BB1" w:rsidP="00657801">
      <w:pPr>
        <w:shd w:val="clear" w:color="auto" w:fill="AED69C"/>
        <w:tabs>
          <w:tab w:val="left" w:pos="567"/>
          <w:tab w:val="left" w:pos="5760"/>
        </w:tabs>
        <w:jc w:val="center"/>
        <w:rPr>
          <w:b/>
          <w:szCs w:val="24"/>
        </w:rPr>
      </w:pPr>
      <w:r>
        <w:rPr>
          <w:b/>
          <w:szCs w:val="24"/>
        </w:rPr>
        <w:t>4</w:t>
      </w:r>
      <w:r w:rsidR="00657801">
        <w:rPr>
          <w:b/>
          <w:szCs w:val="24"/>
        </w:rPr>
        <w:t xml:space="preserve"> май</w:t>
      </w:r>
      <w:r w:rsidR="004B0741" w:rsidRPr="00E6700F">
        <w:rPr>
          <w:b/>
          <w:szCs w:val="24"/>
        </w:rPr>
        <w:t xml:space="preserve"> 2016 г.</w:t>
      </w:r>
      <w:r w:rsidR="005B46FE" w:rsidRPr="00E6700F">
        <w:rPr>
          <w:b/>
          <w:szCs w:val="24"/>
        </w:rPr>
        <w:t xml:space="preserve"> </w:t>
      </w:r>
    </w:p>
    <w:p w14:paraId="5B14EFCD" w14:textId="77777777" w:rsidR="00F23C4E" w:rsidRPr="00E6700F" w:rsidRDefault="00F23C4E" w:rsidP="00657801">
      <w:pPr>
        <w:shd w:val="clear" w:color="auto" w:fill="AED69C"/>
        <w:tabs>
          <w:tab w:val="left" w:pos="567"/>
          <w:tab w:val="left" w:pos="5760"/>
        </w:tabs>
        <w:jc w:val="center"/>
        <w:rPr>
          <w:b/>
          <w:szCs w:val="24"/>
        </w:rPr>
      </w:pPr>
      <w:r>
        <w:t>Пловдив, ул.Самара 7</w:t>
      </w:r>
    </w:p>
    <w:p w14:paraId="4D406875" w14:textId="77777777" w:rsidR="004B0741" w:rsidRDefault="004B0741" w:rsidP="003C0CEC">
      <w:pPr>
        <w:tabs>
          <w:tab w:val="left" w:pos="5760"/>
        </w:tabs>
        <w:jc w:val="both"/>
        <w:rPr>
          <w:b/>
          <w:szCs w:val="24"/>
        </w:rPr>
      </w:pPr>
    </w:p>
    <w:p w14:paraId="3AF43A4E" w14:textId="77777777" w:rsidR="0097284A" w:rsidRPr="008D1FC5" w:rsidRDefault="0097284A" w:rsidP="003C0CEC">
      <w:pPr>
        <w:tabs>
          <w:tab w:val="left" w:pos="5760"/>
        </w:tabs>
        <w:jc w:val="both"/>
        <w:rPr>
          <w:b/>
          <w:szCs w:val="24"/>
        </w:rPr>
      </w:pPr>
    </w:p>
    <w:p w14:paraId="466D8818" w14:textId="77777777" w:rsidR="00BD4C28" w:rsidRDefault="00BD4C28" w:rsidP="00BD4C28">
      <w:pPr>
        <w:tabs>
          <w:tab w:val="left" w:pos="5760"/>
        </w:tabs>
        <w:jc w:val="both"/>
        <w:rPr>
          <w:szCs w:val="24"/>
        </w:rPr>
      </w:pPr>
      <w:r w:rsidRPr="00BD4C28">
        <w:rPr>
          <w:szCs w:val="24"/>
        </w:rPr>
        <w:t>Зелените иновации са ключов фактор за постигането на нисковъглероден растеж и имат огромен потенциал за конкурентоспособността на малките и средните предприятия (МСП). В резултат на икономическата криза обаче МСП не са склонни да инвестират в зелени технологии</w:t>
      </w:r>
      <w:r w:rsidR="00DF647C">
        <w:rPr>
          <w:szCs w:val="24"/>
          <w:lang w:val="en-US"/>
        </w:rPr>
        <w:t>,</w:t>
      </w:r>
      <w:r w:rsidRPr="00BD4C28">
        <w:rPr>
          <w:szCs w:val="24"/>
        </w:rPr>
        <w:t xml:space="preserve"> поради липсата на достатъчно финансови ресурси. Въпреки ангажимента на България за зелен растеж в нейната икономическа и екологична политика в съответствие с членството й в ЕС напредъкът все още е относително бавен.</w:t>
      </w:r>
    </w:p>
    <w:p w14:paraId="730ADEAD" w14:textId="77777777" w:rsidR="00BD4C28" w:rsidRDefault="00BD4C28" w:rsidP="00657801">
      <w:pPr>
        <w:tabs>
          <w:tab w:val="left" w:pos="5760"/>
        </w:tabs>
        <w:jc w:val="both"/>
        <w:rPr>
          <w:szCs w:val="24"/>
        </w:rPr>
      </w:pPr>
    </w:p>
    <w:p w14:paraId="030D8A83" w14:textId="77777777" w:rsidR="00290467" w:rsidRPr="00EB3820" w:rsidRDefault="00657801" w:rsidP="00657801">
      <w:pPr>
        <w:tabs>
          <w:tab w:val="left" w:pos="5760"/>
        </w:tabs>
        <w:jc w:val="both"/>
        <w:rPr>
          <w:b/>
          <w:szCs w:val="24"/>
        </w:rPr>
      </w:pPr>
      <w:r w:rsidRPr="00657801">
        <w:rPr>
          <w:szCs w:val="24"/>
        </w:rPr>
        <w:t xml:space="preserve">АРК Консултинг </w:t>
      </w:r>
      <w:r w:rsidR="005B46FE">
        <w:rPr>
          <w:szCs w:val="24"/>
        </w:rPr>
        <w:t>и Търговско</w:t>
      </w:r>
      <w:r w:rsidR="005B46FE" w:rsidRPr="000D79C2">
        <w:rPr>
          <w:szCs w:val="24"/>
        </w:rPr>
        <w:t xml:space="preserve">-Промишлена Камара </w:t>
      </w:r>
      <w:r w:rsidR="00B64B1F" w:rsidRPr="000D79C2">
        <w:rPr>
          <w:szCs w:val="24"/>
        </w:rPr>
        <w:t>–</w:t>
      </w:r>
      <w:r w:rsidR="005B46FE" w:rsidRPr="000D79C2">
        <w:rPr>
          <w:szCs w:val="24"/>
        </w:rPr>
        <w:t xml:space="preserve"> Пловдив</w:t>
      </w:r>
      <w:r w:rsidR="009B3852" w:rsidRPr="000D79C2">
        <w:rPr>
          <w:szCs w:val="24"/>
        </w:rPr>
        <w:t xml:space="preserve"> организир</w:t>
      </w:r>
      <w:r w:rsidR="004B0741" w:rsidRPr="000D79C2">
        <w:rPr>
          <w:szCs w:val="24"/>
        </w:rPr>
        <w:t>ат</w:t>
      </w:r>
      <w:r w:rsidR="009B3852" w:rsidRPr="000D79C2">
        <w:rPr>
          <w:szCs w:val="24"/>
        </w:rPr>
        <w:t xml:space="preserve"> </w:t>
      </w:r>
      <w:r w:rsidR="00290467" w:rsidRPr="000D79C2">
        <w:rPr>
          <w:szCs w:val="24"/>
        </w:rPr>
        <w:t>семинар, на който ще бъдат представени европейски добри практики в областта на</w:t>
      </w:r>
      <w:r w:rsidR="00BD4C28">
        <w:rPr>
          <w:szCs w:val="24"/>
        </w:rPr>
        <w:t xml:space="preserve"> зелените иновации</w:t>
      </w:r>
      <w:r w:rsidR="00290467" w:rsidRPr="000D79C2">
        <w:rPr>
          <w:szCs w:val="24"/>
        </w:rPr>
        <w:t>, европейски и национални регламенти за управление на отпадъците</w:t>
      </w:r>
      <w:r w:rsidR="000D79C2" w:rsidRPr="000D79C2">
        <w:rPr>
          <w:szCs w:val="24"/>
        </w:rPr>
        <w:t>, включително</w:t>
      </w:r>
      <w:r w:rsidR="00290467" w:rsidRPr="000D79C2">
        <w:rPr>
          <w:szCs w:val="24"/>
        </w:rPr>
        <w:t xml:space="preserve"> вредни и опасни отпадъци, както и достъп до </w:t>
      </w:r>
      <w:r w:rsidR="00EB3820" w:rsidRPr="000D79C2">
        <w:rPr>
          <w:szCs w:val="24"/>
        </w:rPr>
        <w:t xml:space="preserve">външни пазари и възможности за международно партньорство, които мрежата </w:t>
      </w:r>
      <w:r w:rsidR="00E34F2B">
        <w:rPr>
          <w:szCs w:val="24"/>
          <w:lang w:val="en-US"/>
        </w:rPr>
        <w:t>Enterpr</w:t>
      </w:r>
      <w:r w:rsidR="00EB3820" w:rsidRPr="000D79C2">
        <w:rPr>
          <w:szCs w:val="24"/>
          <w:lang w:val="en-US"/>
        </w:rPr>
        <w:t>ise Europe Network</w:t>
      </w:r>
      <w:r w:rsidR="00EB3820" w:rsidRPr="000D79C2">
        <w:rPr>
          <w:szCs w:val="24"/>
        </w:rPr>
        <w:t xml:space="preserve"> предоставя на българските предприятия.</w:t>
      </w:r>
    </w:p>
    <w:p w14:paraId="39877A37" w14:textId="77777777" w:rsidR="00BD4C28" w:rsidRDefault="00BD4C28" w:rsidP="00657801">
      <w:pPr>
        <w:tabs>
          <w:tab w:val="left" w:pos="5760"/>
        </w:tabs>
        <w:jc w:val="both"/>
        <w:rPr>
          <w:szCs w:val="24"/>
        </w:rPr>
      </w:pPr>
    </w:p>
    <w:p w14:paraId="1D68536C" w14:textId="77777777" w:rsidR="00BD4C28" w:rsidRDefault="00BD4C28" w:rsidP="00BD4C28">
      <w:pPr>
        <w:tabs>
          <w:tab w:val="left" w:pos="5760"/>
        </w:tabs>
        <w:jc w:val="both"/>
        <w:rPr>
          <w:szCs w:val="24"/>
        </w:rPr>
      </w:pPr>
      <w:r>
        <w:rPr>
          <w:szCs w:val="24"/>
        </w:rPr>
        <w:t>Семинарът ще бъде проведен в дискусионен формат с възможност за въпроси към лекторите, както и обсъждане на практически казуси.</w:t>
      </w:r>
    </w:p>
    <w:p w14:paraId="46550CA2" w14:textId="77777777" w:rsidR="00BD4C28" w:rsidRDefault="00BD4C28" w:rsidP="00657801">
      <w:pPr>
        <w:tabs>
          <w:tab w:val="left" w:pos="5760"/>
        </w:tabs>
        <w:jc w:val="both"/>
        <w:rPr>
          <w:szCs w:val="24"/>
        </w:rPr>
      </w:pPr>
    </w:p>
    <w:p w14:paraId="47D277BF" w14:textId="77777777" w:rsidR="00B26D82" w:rsidRDefault="004913CD" w:rsidP="003C0CEC">
      <w:pPr>
        <w:tabs>
          <w:tab w:val="left" w:pos="5760"/>
        </w:tabs>
        <w:spacing w:line="276" w:lineRule="auto"/>
        <w:jc w:val="both"/>
        <w:rPr>
          <w:szCs w:val="24"/>
        </w:rPr>
      </w:pPr>
      <w:r>
        <w:rPr>
          <w:szCs w:val="24"/>
        </w:rPr>
        <w:t xml:space="preserve">Семинарът се организира с цел да подпомогне </w:t>
      </w:r>
      <w:r w:rsidR="006370DE">
        <w:rPr>
          <w:szCs w:val="24"/>
        </w:rPr>
        <w:t>конкурентоспособността на</w:t>
      </w:r>
      <w:r w:rsidR="00BD4C28">
        <w:rPr>
          <w:szCs w:val="24"/>
        </w:rPr>
        <w:t xml:space="preserve"> българските фирми </w:t>
      </w:r>
      <w:r w:rsidR="006370DE">
        <w:rPr>
          <w:szCs w:val="24"/>
        </w:rPr>
        <w:t xml:space="preserve">на международния пазар и да </w:t>
      </w:r>
      <w:r>
        <w:rPr>
          <w:szCs w:val="24"/>
        </w:rPr>
        <w:t>подобри ефективността на работата</w:t>
      </w:r>
      <w:r w:rsidR="00DF647C">
        <w:rPr>
          <w:szCs w:val="24"/>
        </w:rPr>
        <w:t xml:space="preserve"> им</w:t>
      </w:r>
      <w:r>
        <w:rPr>
          <w:szCs w:val="24"/>
        </w:rPr>
        <w:t xml:space="preserve"> с</w:t>
      </w:r>
      <w:r w:rsidR="006370DE">
        <w:rPr>
          <w:szCs w:val="24"/>
        </w:rPr>
        <w:t xml:space="preserve"> външни партньори.</w:t>
      </w:r>
      <w:r>
        <w:rPr>
          <w:szCs w:val="24"/>
        </w:rPr>
        <w:t xml:space="preserve"> </w:t>
      </w:r>
    </w:p>
    <w:p w14:paraId="7048AC81" w14:textId="77777777" w:rsidR="0097284A" w:rsidRDefault="00B64B1F" w:rsidP="003C0CEC">
      <w:pPr>
        <w:tabs>
          <w:tab w:val="left" w:pos="5760"/>
        </w:tabs>
        <w:spacing w:line="276" w:lineRule="auto"/>
        <w:jc w:val="both"/>
        <w:rPr>
          <w:szCs w:val="24"/>
        </w:rPr>
      </w:pPr>
      <w:r>
        <w:rPr>
          <w:szCs w:val="24"/>
        </w:rPr>
        <w:t xml:space="preserve"> </w:t>
      </w:r>
    </w:p>
    <w:p w14:paraId="2F0ED410" w14:textId="77777777" w:rsidR="008A68E8" w:rsidRDefault="00B26D82" w:rsidP="003C0CEC">
      <w:pPr>
        <w:tabs>
          <w:tab w:val="left" w:pos="5760"/>
        </w:tabs>
        <w:spacing w:line="276" w:lineRule="auto"/>
        <w:jc w:val="both"/>
        <w:rPr>
          <w:szCs w:val="24"/>
        </w:rPr>
      </w:pPr>
      <w:r w:rsidRPr="00B26D82">
        <w:rPr>
          <w:i/>
          <w:szCs w:val="24"/>
          <w:u w:val="single"/>
        </w:rPr>
        <w:t>Условия за участие:</w:t>
      </w:r>
      <w:r>
        <w:rPr>
          <w:szCs w:val="24"/>
        </w:rPr>
        <w:t xml:space="preserve"> </w:t>
      </w:r>
      <w:r w:rsidR="00B64B1F">
        <w:rPr>
          <w:szCs w:val="24"/>
        </w:rPr>
        <w:t>безплатно</w:t>
      </w:r>
    </w:p>
    <w:p w14:paraId="66EA45BF" w14:textId="73C62271" w:rsidR="00CE26B8" w:rsidRDefault="00CE26B8" w:rsidP="003C0CEC">
      <w:pPr>
        <w:tabs>
          <w:tab w:val="left" w:pos="5760"/>
        </w:tabs>
        <w:spacing w:line="276" w:lineRule="auto"/>
        <w:jc w:val="both"/>
        <w:rPr>
          <w:szCs w:val="24"/>
        </w:rPr>
      </w:pPr>
      <w:r w:rsidRPr="00B64B1F">
        <w:rPr>
          <w:i/>
          <w:szCs w:val="24"/>
          <w:u w:val="single"/>
        </w:rPr>
        <w:t>Краен срок</w:t>
      </w:r>
      <w:r w:rsidR="00461DD5">
        <w:rPr>
          <w:szCs w:val="24"/>
        </w:rPr>
        <w:t xml:space="preserve"> за </w:t>
      </w:r>
      <w:r w:rsidR="000B70DC">
        <w:rPr>
          <w:szCs w:val="24"/>
        </w:rPr>
        <w:t>потвърждаване</w:t>
      </w:r>
      <w:r w:rsidRPr="00B64B1F">
        <w:rPr>
          <w:szCs w:val="24"/>
        </w:rPr>
        <w:t xml:space="preserve"> – </w:t>
      </w:r>
      <w:r w:rsidR="006370DE">
        <w:rPr>
          <w:szCs w:val="24"/>
        </w:rPr>
        <w:t>27</w:t>
      </w:r>
      <w:r w:rsidRPr="00B64B1F">
        <w:rPr>
          <w:szCs w:val="24"/>
        </w:rPr>
        <w:t xml:space="preserve"> април 2016</w:t>
      </w:r>
      <w:r w:rsidR="00B64B1F" w:rsidRPr="00B64B1F">
        <w:rPr>
          <w:szCs w:val="24"/>
        </w:rPr>
        <w:t xml:space="preserve"> </w:t>
      </w:r>
      <w:r w:rsidRPr="00B64B1F">
        <w:rPr>
          <w:szCs w:val="24"/>
        </w:rPr>
        <w:t xml:space="preserve">г. </w:t>
      </w:r>
      <w:r w:rsidR="00B26D82">
        <w:rPr>
          <w:szCs w:val="24"/>
        </w:rPr>
        <w:t>/</w:t>
      </w:r>
      <w:r w:rsidR="006370DE">
        <w:rPr>
          <w:szCs w:val="24"/>
        </w:rPr>
        <w:t>сряда</w:t>
      </w:r>
      <w:r w:rsidR="00B26D82">
        <w:rPr>
          <w:szCs w:val="24"/>
        </w:rPr>
        <w:t>/.</w:t>
      </w:r>
    </w:p>
    <w:p w14:paraId="4482ABB8" w14:textId="77777777" w:rsidR="00702184" w:rsidRPr="00B64B1F" w:rsidRDefault="00B64B1F" w:rsidP="003C0CEC">
      <w:pPr>
        <w:tabs>
          <w:tab w:val="left" w:pos="5760"/>
        </w:tabs>
        <w:spacing w:line="276" w:lineRule="auto"/>
        <w:jc w:val="both"/>
        <w:rPr>
          <w:szCs w:val="24"/>
        </w:rPr>
      </w:pPr>
      <w:r w:rsidRPr="00B64B1F">
        <w:rPr>
          <w:i/>
          <w:szCs w:val="24"/>
          <w:u w:val="single"/>
        </w:rPr>
        <w:t>Контакти</w:t>
      </w:r>
      <w:r>
        <w:rPr>
          <w:szCs w:val="24"/>
        </w:rPr>
        <w:t xml:space="preserve"> з</w:t>
      </w:r>
      <w:r w:rsidR="00CE26B8" w:rsidRPr="00B64B1F">
        <w:rPr>
          <w:szCs w:val="24"/>
        </w:rPr>
        <w:t xml:space="preserve">а допълнителна информация - </w:t>
      </w:r>
      <w:r w:rsidR="00702184" w:rsidRPr="00B64B1F">
        <w:rPr>
          <w:szCs w:val="24"/>
        </w:rPr>
        <w:t xml:space="preserve"> </w:t>
      </w:r>
      <w:hyperlink r:id="rId9" w:history="1">
        <w:r w:rsidRPr="001970F1">
          <w:rPr>
            <w:rStyle w:val="Hyperlink"/>
            <w:szCs w:val="24"/>
            <w:lang w:val="en-US"/>
          </w:rPr>
          <w:t>office@pcci.bg</w:t>
        </w:r>
      </w:hyperlink>
      <w:r w:rsidR="00702184" w:rsidRPr="00B64B1F">
        <w:rPr>
          <w:szCs w:val="24"/>
        </w:rPr>
        <w:t xml:space="preserve">, </w:t>
      </w:r>
      <w:hyperlink r:id="rId10" w:history="1">
        <w:r w:rsidR="006370DE" w:rsidRPr="007C059B">
          <w:rPr>
            <w:rStyle w:val="Hyperlink"/>
            <w:szCs w:val="24"/>
          </w:rPr>
          <w:t>maya.tsaneva@online.bg</w:t>
        </w:r>
      </w:hyperlink>
      <w:r w:rsidR="006370DE">
        <w:rPr>
          <w:szCs w:val="24"/>
          <w:lang w:val="en-US"/>
        </w:rPr>
        <w:t xml:space="preserve">; </w:t>
      </w:r>
      <w:r w:rsidR="00702184" w:rsidRPr="00B64B1F">
        <w:rPr>
          <w:szCs w:val="24"/>
        </w:rPr>
        <w:t>тел.</w:t>
      </w:r>
      <w:r w:rsidRPr="00B64B1F">
        <w:rPr>
          <w:szCs w:val="24"/>
        </w:rPr>
        <w:t xml:space="preserve"> </w:t>
      </w:r>
      <w:r w:rsidR="006370DE">
        <w:rPr>
          <w:szCs w:val="24"/>
        </w:rPr>
        <w:t xml:space="preserve">029733000, </w:t>
      </w:r>
      <w:r w:rsidRPr="00B64B1F">
        <w:rPr>
          <w:szCs w:val="24"/>
        </w:rPr>
        <w:t>032 908989</w:t>
      </w:r>
      <w:r>
        <w:rPr>
          <w:szCs w:val="24"/>
        </w:rPr>
        <w:t>.</w:t>
      </w:r>
    </w:p>
    <w:p w14:paraId="64028AEE" w14:textId="77777777" w:rsidR="00B64B1F" w:rsidRDefault="00B64B1F" w:rsidP="003C0CEC">
      <w:pPr>
        <w:tabs>
          <w:tab w:val="left" w:pos="5760"/>
        </w:tabs>
        <w:jc w:val="both"/>
        <w:rPr>
          <w:szCs w:val="24"/>
        </w:rPr>
      </w:pPr>
    </w:p>
    <w:p w14:paraId="5098CB8A" w14:textId="043558D8" w:rsidR="00B64B1F" w:rsidRDefault="00461DD5" w:rsidP="003C0CEC">
      <w:pPr>
        <w:tabs>
          <w:tab w:val="left" w:pos="5760"/>
        </w:tabs>
        <w:jc w:val="both"/>
        <w:rPr>
          <w:szCs w:val="24"/>
        </w:rPr>
      </w:pPr>
      <w:r w:rsidRPr="00E34F2B">
        <w:rPr>
          <w:szCs w:val="24"/>
        </w:rPr>
        <w:t>П</w:t>
      </w:r>
      <w:r w:rsidR="00B26D82" w:rsidRPr="00E34F2B">
        <w:rPr>
          <w:szCs w:val="24"/>
        </w:rPr>
        <w:t xml:space="preserve">о-долу </w:t>
      </w:r>
      <w:r w:rsidR="000B70DC">
        <w:rPr>
          <w:szCs w:val="24"/>
        </w:rPr>
        <w:t>следва</w:t>
      </w:r>
      <w:r w:rsidRPr="00E34F2B">
        <w:rPr>
          <w:szCs w:val="24"/>
        </w:rPr>
        <w:t xml:space="preserve"> </w:t>
      </w:r>
      <w:r w:rsidR="00B64B1F" w:rsidRPr="00E34F2B">
        <w:rPr>
          <w:szCs w:val="24"/>
        </w:rPr>
        <w:t>програма</w:t>
      </w:r>
      <w:bookmarkStart w:id="0" w:name="_GoBack"/>
      <w:bookmarkEnd w:id="0"/>
      <w:r w:rsidR="00B64B1F" w:rsidRPr="00E34F2B">
        <w:rPr>
          <w:szCs w:val="24"/>
        </w:rPr>
        <w:t>.</w:t>
      </w:r>
    </w:p>
    <w:p w14:paraId="10C5495F" w14:textId="77777777" w:rsidR="00B64B1F" w:rsidRDefault="00B64B1F" w:rsidP="003C0CEC">
      <w:pPr>
        <w:tabs>
          <w:tab w:val="left" w:pos="5760"/>
        </w:tabs>
        <w:jc w:val="both"/>
        <w:rPr>
          <w:szCs w:val="24"/>
        </w:rPr>
      </w:pPr>
    </w:p>
    <w:p w14:paraId="7B9C8BFD" w14:textId="77777777" w:rsidR="009B3852" w:rsidRPr="00B26D82" w:rsidRDefault="0097284A" w:rsidP="003C0CEC">
      <w:pPr>
        <w:tabs>
          <w:tab w:val="left" w:pos="5760"/>
        </w:tabs>
        <w:jc w:val="both"/>
        <w:rPr>
          <w:i/>
          <w:szCs w:val="24"/>
        </w:rPr>
      </w:pPr>
      <w:r w:rsidRPr="00B26D82">
        <w:rPr>
          <w:i/>
          <w:szCs w:val="24"/>
        </w:rPr>
        <w:t>От организаторите</w:t>
      </w:r>
    </w:p>
    <w:p w14:paraId="3FB357E1" w14:textId="77777777" w:rsidR="00461DD5" w:rsidRDefault="00461DD5" w:rsidP="00090F4D">
      <w:pPr>
        <w:spacing w:after="120" w:line="276" w:lineRule="auto"/>
        <w:rPr>
          <w:rFonts w:ascii="Cambria" w:hAnsi="Cambria"/>
          <w:b/>
          <w:color w:val="A6A6A6" w:themeColor="background1" w:themeShade="A6"/>
          <w:szCs w:val="24"/>
        </w:rPr>
      </w:pPr>
    </w:p>
    <w:p w14:paraId="5E3F2D06" w14:textId="77777777" w:rsidR="007572ED" w:rsidRDefault="007572ED" w:rsidP="00090F4D">
      <w:pPr>
        <w:spacing w:after="120" w:line="276" w:lineRule="auto"/>
        <w:rPr>
          <w:rFonts w:ascii="Cambria" w:hAnsi="Cambria"/>
          <w:b/>
          <w:color w:val="A6A6A6" w:themeColor="background1" w:themeShade="A6"/>
          <w:szCs w:val="24"/>
        </w:rPr>
      </w:pPr>
    </w:p>
    <w:p w14:paraId="38AF3AAA" w14:textId="77777777" w:rsidR="007572ED" w:rsidRDefault="007572ED" w:rsidP="00090F4D">
      <w:pPr>
        <w:spacing w:after="120" w:line="276" w:lineRule="auto"/>
        <w:rPr>
          <w:rFonts w:ascii="Cambria" w:hAnsi="Cambria"/>
          <w:b/>
          <w:color w:val="A6A6A6" w:themeColor="background1" w:themeShade="A6"/>
          <w:szCs w:val="24"/>
        </w:rPr>
      </w:pPr>
    </w:p>
    <w:p w14:paraId="356A4C6C" w14:textId="77777777" w:rsidR="007572ED" w:rsidRDefault="007572ED" w:rsidP="00090F4D">
      <w:pPr>
        <w:spacing w:after="120" w:line="276" w:lineRule="auto"/>
        <w:rPr>
          <w:rFonts w:ascii="Cambria" w:hAnsi="Cambria"/>
          <w:b/>
          <w:color w:val="A6A6A6" w:themeColor="background1" w:themeShade="A6"/>
          <w:szCs w:val="24"/>
        </w:rPr>
      </w:pPr>
    </w:p>
    <w:p w14:paraId="4A029BB5" w14:textId="77777777" w:rsidR="008009B4" w:rsidRDefault="008009B4" w:rsidP="00090F4D">
      <w:pPr>
        <w:spacing w:after="120" w:line="276" w:lineRule="auto"/>
        <w:rPr>
          <w:rFonts w:ascii="Cambria" w:hAnsi="Cambria"/>
          <w:b/>
          <w:color w:val="A6A6A6" w:themeColor="background1" w:themeShade="A6"/>
          <w:szCs w:val="24"/>
        </w:rPr>
      </w:pPr>
    </w:p>
    <w:p w14:paraId="611C4BBD" w14:textId="77777777" w:rsidR="002F6748" w:rsidRPr="008D1FC5" w:rsidRDefault="002F6748" w:rsidP="00090F4D">
      <w:pPr>
        <w:spacing w:after="120" w:line="276" w:lineRule="auto"/>
        <w:rPr>
          <w:rFonts w:ascii="Cambria" w:hAnsi="Cambria"/>
          <w:b/>
          <w:color w:val="A6A6A6" w:themeColor="background1" w:themeShade="A6"/>
          <w:szCs w:val="24"/>
        </w:rPr>
      </w:pPr>
    </w:p>
    <w:p w14:paraId="15927B76" w14:textId="77777777" w:rsidR="006370DE" w:rsidRDefault="006370DE" w:rsidP="006370DE">
      <w:pPr>
        <w:shd w:val="clear" w:color="auto" w:fill="AED69C"/>
        <w:tabs>
          <w:tab w:val="left" w:pos="5760"/>
        </w:tabs>
        <w:jc w:val="center"/>
        <w:rPr>
          <w:b/>
          <w:color w:val="4F6228" w:themeColor="accent3" w:themeShade="80"/>
          <w:sz w:val="32"/>
          <w:szCs w:val="24"/>
        </w:rPr>
      </w:pPr>
      <w:r>
        <w:rPr>
          <w:b/>
          <w:color w:val="4F6228" w:themeColor="accent3" w:themeShade="80"/>
          <w:sz w:val="32"/>
          <w:szCs w:val="24"/>
        </w:rPr>
        <w:t xml:space="preserve">Зелени иновации </w:t>
      </w:r>
    </w:p>
    <w:p w14:paraId="2F9723A0" w14:textId="77777777" w:rsidR="006370DE" w:rsidRDefault="006370DE" w:rsidP="006370DE">
      <w:pPr>
        <w:shd w:val="clear" w:color="auto" w:fill="AED69C"/>
        <w:tabs>
          <w:tab w:val="left" w:pos="5760"/>
        </w:tabs>
        <w:jc w:val="center"/>
        <w:rPr>
          <w:b/>
          <w:color w:val="4F6228" w:themeColor="accent3" w:themeShade="80"/>
          <w:sz w:val="32"/>
          <w:szCs w:val="24"/>
        </w:rPr>
      </w:pPr>
      <w:r>
        <w:rPr>
          <w:b/>
          <w:color w:val="4F6228" w:themeColor="accent3" w:themeShade="80"/>
          <w:sz w:val="32"/>
          <w:szCs w:val="24"/>
        </w:rPr>
        <w:t xml:space="preserve">и конкурентоспособност на европейския пазар - </w:t>
      </w:r>
    </w:p>
    <w:p w14:paraId="543E8F16" w14:textId="77777777" w:rsidR="00DC604A" w:rsidRPr="008D1FC5" w:rsidRDefault="006370DE" w:rsidP="006370DE">
      <w:pPr>
        <w:shd w:val="clear" w:color="auto" w:fill="AED69C"/>
        <w:tabs>
          <w:tab w:val="left" w:pos="5760"/>
        </w:tabs>
        <w:jc w:val="center"/>
        <w:rPr>
          <w:b/>
          <w:color w:val="4F6228" w:themeColor="accent3" w:themeShade="80"/>
          <w:sz w:val="36"/>
          <w:szCs w:val="24"/>
        </w:rPr>
      </w:pPr>
      <w:r>
        <w:rPr>
          <w:b/>
          <w:color w:val="4F6228" w:themeColor="accent3" w:themeShade="80"/>
          <w:sz w:val="32"/>
          <w:szCs w:val="24"/>
        </w:rPr>
        <w:t xml:space="preserve">мрежата </w:t>
      </w:r>
      <w:r>
        <w:rPr>
          <w:b/>
          <w:color w:val="4F6228" w:themeColor="accent3" w:themeShade="80"/>
          <w:sz w:val="32"/>
          <w:szCs w:val="24"/>
          <w:lang w:val="en-US"/>
        </w:rPr>
        <w:t>Enterprise Europe Network</w:t>
      </w:r>
      <w:r>
        <w:rPr>
          <w:b/>
          <w:color w:val="4F6228" w:themeColor="accent3" w:themeShade="80"/>
          <w:sz w:val="32"/>
          <w:szCs w:val="24"/>
        </w:rPr>
        <w:t xml:space="preserve"> в помощ на МСП</w:t>
      </w:r>
    </w:p>
    <w:p w14:paraId="7F041049" w14:textId="77777777" w:rsidR="00B842EF" w:rsidRPr="006370DE" w:rsidRDefault="00DC604A" w:rsidP="006370DE">
      <w:pPr>
        <w:shd w:val="clear" w:color="auto" w:fill="AED69C"/>
        <w:spacing w:before="120" w:after="120"/>
        <w:jc w:val="center"/>
        <w:outlineLvl w:val="1"/>
        <w:rPr>
          <w:rFonts w:ascii="Cambria" w:hAnsi="Cambria"/>
          <w:b/>
          <w:color w:val="4F6228" w:themeColor="accent3" w:themeShade="80"/>
          <w:sz w:val="16"/>
          <w:szCs w:val="52"/>
          <w:lang w:eastAsia="bg-BG"/>
        </w:rPr>
      </w:pPr>
      <w:r w:rsidRPr="008D1FC5">
        <w:rPr>
          <w:rFonts w:ascii="Cambria" w:hAnsi="Cambria"/>
          <w:b/>
          <w:color w:val="4F6228" w:themeColor="accent3" w:themeShade="80"/>
          <w:sz w:val="28"/>
          <w:szCs w:val="52"/>
          <w:lang w:eastAsia="bg-BG"/>
        </w:rPr>
        <w:t>П</w:t>
      </w:r>
      <w:r>
        <w:rPr>
          <w:rFonts w:ascii="Cambria" w:hAnsi="Cambria"/>
          <w:b/>
          <w:color w:val="4F6228" w:themeColor="accent3" w:themeShade="80"/>
          <w:sz w:val="28"/>
          <w:szCs w:val="52"/>
          <w:lang w:eastAsia="bg-BG"/>
        </w:rPr>
        <w:t xml:space="preserve"> </w:t>
      </w:r>
      <w:r w:rsidRPr="008D1FC5">
        <w:rPr>
          <w:rFonts w:ascii="Cambria" w:hAnsi="Cambria"/>
          <w:b/>
          <w:color w:val="4F6228" w:themeColor="accent3" w:themeShade="80"/>
          <w:sz w:val="28"/>
          <w:szCs w:val="52"/>
          <w:lang w:eastAsia="bg-BG"/>
        </w:rPr>
        <w:t>Р</w:t>
      </w:r>
      <w:r>
        <w:rPr>
          <w:rFonts w:ascii="Cambria" w:hAnsi="Cambria"/>
          <w:b/>
          <w:color w:val="4F6228" w:themeColor="accent3" w:themeShade="80"/>
          <w:sz w:val="28"/>
          <w:szCs w:val="52"/>
          <w:lang w:eastAsia="bg-BG"/>
        </w:rPr>
        <w:t xml:space="preserve"> </w:t>
      </w:r>
      <w:r w:rsidRPr="008D1FC5">
        <w:rPr>
          <w:rFonts w:ascii="Cambria" w:hAnsi="Cambria"/>
          <w:b/>
          <w:color w:val="4F6228" w:themeColor="accent3" w:themeShade="80"/>
          <w:sz w:val="28"/>
          <w:szCs w:val="52"/>
          <w:lang w:eastAsia="bg-BG"/>
        </w:rPr>
        <w:t>О</w:t>
      </w:r>
      <w:r>
        <w:rPr>
          <w:rFonts w:ascii="Cambria" w:hAnsi="Cambria"/>
          <w:b/>
          <w:color w:val="4F6228" w:themeColor="accent3" w:themeShade="80"/>
          <w:sz w:val="28"/>
          <w:szCs w:val="52"/>
          <w:lang w:eastAsia="bg-BG"/>
        </w:rPr>
        <w:t xml:space="preserve"> </w:t>
      </w:r>
      <w:r w:rsidRPr="008D1FC5">
        <w:rPr>
          <w:rFonts w:ascii="Cambria" w:hAnsi="Cambria"/>
          <w:b/>
          <w:color w:val="4F6228" w:themeColor="accent3" w:themeShade="80"/>
          <w:sz w:val="28"/>
          <w:szCs w:val="52"/>
          <w:lang w:eastAsia="bg-BG"/>
        </w:rPr>
        <w:t>Г</w:t>
      </w:r>
      <w:r>
        <w:rPr>
          <w:rFonts w:ascii="Cambria" w:hAnsi="Cambria"/>
          <w:b/>
          <w:color w:val="4F6228" w:themeColor="accent3" w:themeShade="80"/>
          <w:sz w:val="28"/>
          <w:szCs w:val="52"/>
          <w:lang w:eastAsia="bg-BG"/>
        </w:rPr>
        <w:t xml:space="preserve"> </w:t>
      </w:r>
      <w:r w:rsidRPr="008D1FC5">
        <w:rPr>
          <w:rFonts w:ascii="Cambria" w:hAnsi="Cambria"/>
          <w:b/>
          <w:color w:val="4F6228" w:themeColor="accent3" w:themeShade="80"/>
          <w:sz w:val="28"/>
          <w:szCs w:val="52"/>
          <w:lang w:eastAsia="bg-BG"/>
        </w:rPr>
        <w:t>Р</w:t>
      </w:r>
      <w:r>
        <w:rPr>
          <w:rFonts w:ascii="Cambria" w:hAnsi="Cambria"/>
          <w:b/>
          <w:color w:val="4F6228" w:themeColor="accent3" w:themeShade="80"/>
          <w:sz w:val="28"/>
          <w:szCs w:val="52"/>
          <w:lang w:eastAsia="bg-BG"/>
        </w:rPr>
        <w:t xml:space="preserve"> </w:t>
      </w:r>
      <w:r w:rsidRPr="008D1FC5">
        <w:rPr>
          <w:rFonts w:ascii="Cambria" w:hAnsi="Cambria"/>
          <w:b/>
          <w:color w:val="4F6228" w:themeColor="accent3" w:themeShade="80"/>
          <w:sz w:val="28"/>
          <w:szCs w:val="52"/>
          <w:lang w:eastAsia="bg-BG"/>
        </w:rPr>
        <w:t>А</w:t>
      </w:r>
      <w:r>
        <w:rPr>
          <w:rFonts w:ascii="Cambria" w:hAnsi="Cambria"/>
          <w:b/>
          <w:color w:val="4F6228" w:themeColor="accent3" w:themeShade="80"/>
          <w:sz w:val="28"/>
          <w:szCs w:val="52"/>
          <w:lang w:eastAsia="bg-BG"/>
        </w:rPr>
        <w:t xml:space="preserve"> </w:t>
      </w:r>
      <w:r w:rsidRPr="008D1FC5">
        <w:rPr>
          <w:rFonts w:ascii="Cambria" w:hAnsi="Cambria"/>
          <w:b/>
          <w:color w:val="4F6228" w:themeColor="accent3" w:themeShade="80"/>
          <w:sz w:val="28"/>
          <w:szCs w:val="52"/>
          <w:lang w:eastAsia="bg-BG"/>
        </w:rPr>
        <w:t>М</w:t>
      </w:r>
      <w:r>
        <w:rPr>
          <w:rFonts w:ascii="Cambria" w:hAnsi="Cambria"/>
          <w:b/>
          <w:color w:val="4F6228" w:themeColor="accent3" w:themeShade="80"/>
          <w:sz w:val="28"/>
          <w:szCs w:val="52"/>
          <w:lang w:eastAsia="bg-BG"/>
        </w:rPr>
        <w:t xml:space="preserve"> </w:t>
      </w:r>
      <w:r w:rsidRPr="008D1FC5">
        <w:rPr>
          <w:rFonts w:ascii="Cambria" w:hAnsi="Cambria"/>
          <w:b/>
          <w:color w:val="4F6228" w:themeColor="accent3" w:themeShade="80"/>
          <w:sz w:val="28"/>
          <w:szCs w:val="52"/>
          <w:lang w:eastAsia="bg-BG"/>
        </w:rPr>
        <w:t>А</w:t>
      </w:r>
    </w:p>
    <w:p w14:paraId="59F1C3CB" w14:textId="77777777" w:rsidR="007F4C1A" w:rsidRDefault="007F4C1A" w:rsidP="007F4C1A">
      <w:pPr>
        <w:spacing w:after="60"/>
        <w:jc w:val="center"/>
        <w:outlineLvl w:val="1"/>
        <w:rPr>
          <w:rFonts w:ascii="Cambria" w:hAnsi="Cambria"/>
          <w:b/>
          <w:color w:val="1F497D" w:themeColor="text2"/>
          <w:sz w:val="20"/>
          <w:szCs w:val="52"/>
          <w:lang w:eastAsia="bg-BG"/>
        </w:rPr>
      </w:pPr>
    </w:p>
    <w:p w14:paraId="2AF12594" w14:textId="77777777" w:rsidR="008919A4" w:rsidRPr="00090F4D" w:rsidRDefault="008919A4" w:rsidP="007F4C1A">
      <w:pPr>
        <w:spacing w:after="60"/>
        <w:jc w:val="center"/>
        <w:outlineLvl w:val="1"/>
        <w:rPr>
          <w:rFonts w:ascii="Cambria" w:hAnsi="Cambria"/>
          <w:b/>
          <w:color w:val="1F497D" w:themeColor="text2"/>
          <w:sz w:val="20"/>
          <w:szCs w:val="52"/>
          <w:lang w:eastAsia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"/>
        <w:gridCol w:w="8648"/>
      </w:tblGrid>
      <w:tr w:rsidR="008919A4" w:rsidRPr="00280CEF" w14:paraId="3AD201D0" w14:textId="77777777" w:rsidTr="008919A4">
        <w:trPr>
          <w:trHeight w:val="698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03B68A6" w14:textId="77777777" w:rsidR="008919A4" w:rsidRPr="00280CEF" w:rsidRDefault="008919A4" w:rsidP="008919A4">
            <w:pPr>
              <w:spacing w:before="120" w:after="120"/>
              <w:rPr>
                <w:rFonts w:ascii="Trebuchet MS" w:hAnsi="Trebuchet MS"/>
                <w:b/>
                <w:sz w:val="22"/>
                <w:lang w:eastAsia="bg-BG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022A5F88" w14:textId="77777777" w:rsidR="008919A4" w:rsidRDefault="008919A4" w:rsidP="00280CEF">
            <w:pPr>
              <w:jc w:val="center"/>
              <w:rPr>
                <w:rFonts w:ascii="Trebuchet MS" w:hAnsi="Trebuchet MS"/>
                <w:b/>
                <w:sz w:val="22"/>
                <w:lang w:eastAsia="bg-BG"/>
              </w:rPr>
            </w:pPr>
            <w:r w:rsidRPr="00280CEF">
              <w:rPr>
                <w:rFonts w:ascii="Trebuchet MS" w:hAnsi="Trebuchet MS"/>
                <w:b/>
                <w:sz w:val="22"/>
                <w:lang w:eastAsia="bg-BG"/>
              </w:rPr>
              <w:t>4 май 2016 г., сряда</w:t>
            </w:r>
          </w:p>
          <w:p w14:paraId="2E9F92DD" w14:textId="77777777" w:rsidR="00F23C4E" w:rsidRPr="00280CEF" w:rsidRDefault="00F23C4E" w:rsidP="00280CEF">
            <w:pPr>
              <w:jc w:val="center"/>
              <w:rPr>
                <w:rFonts w:ascii="Trebuchet MS" w:hAnsi="Trebuchet MS"/>
                <w:b/>
                <w:sz w:val="22"/>
                <w:lang w:eastAsia="bg-BG"/>
              </w:rPr>
            </w:pPr>
            <w:r>
              <w:t>Пловдив, ул.Самара 7</w:t>
            </w:r>
          </w:p>
        </w:tc>
      </w:tr>
      <w:tr w:rsidR="00963367" w:rsidRPr="009132D0" w14:paraId="7EC0250C" w14:textId="77777777" w:rsidTr="008919A4">
        <w:trPr>
          <w:trHeight w:val="491"/>
          <w:jc w:val="center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ED69C"/>
          </w:tcPr>
          <w:p w14:paraId="259C64D7" w14:textId="77777777" w:rsidR="00963367" w:rsidRDefault="00963367" w:rsidP="0097284A">
            <w:pPr>
              <w:spacing w:before="240"/>
              <w:rPr>
                <w:rFonts w:ascii="Trebuchet MS" w:hAnsi="Trebuchet MS"/>
                <w:sz w:val="22"/>
                <w:lang w:eastAsia="bg-BG"/>
              </w:rPr>
            </w:pPr>
            <w:r>
              <w:rPr>
                <w:rFonts w:ascii="Trebuchet MS" w:hAnsi="Trebuchet MS"/>
                <w:sz w:val="22"/>
                <w:lang w:eastAsia="bg-BG"/>
              </w:rPr>
              <w:t>9.30 – 11.00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D69C"/>
            <w:vAlign w:val="center"/>
            <w:hideMark/>
          </w:tcPr>
          <w:p w14:paraId="7BD546D9" w14:textId="77777777" w:rsidR="00963367" w:rsidRPr="008D1FC5" w:rsidRDefault="00963367" w:rsidP="00290467">
            <w:pPr>
              <w:spacing w:before="240"/>
              <w:rPr>
                <w:rFonts w:ascii="Trebuchet MS" w:hAnsi="Trebuchet MS"/>
                <w:b/>
                <w:sz w:val="22"/>
                <w:lang w:eastAsia="bg-BG"/>
              </w:rPr>
            </w:pPr>
            <w:r w:rsidRPr="008D1FC5">
              <w:rPr>
                <w:rFonts w:ascii="Trebuchet MS" w:hAnsi="Trebuchet MS"/>
                <w:b/>
                <w:sz w:val="22"/>
                <w:lang w:eastAsia="bg-BG"/>
              </w:rPr>
              <w:t>Откриване на семинара</w:t>
            </w:r>
          </w:p>
          <w:p w14:paraId="400BDC42" w14:textId="77777777" w:rsidR="006370DE" w:rsidRPr="006370DE" w:rsidRDefault="006370DE" w:rsidP="006370DE">
            <w:pPr>
              <w:rPr>
                <w:rFonts w:ascii="Trebuchet MS" w:hAnsi="Trebuchet MS"/>
                <w:i/>
                <w:sz w:val="22"/>
                <w:lang w:eastAsia="bg-BG"/>
              </w:rPr>
            </w:pPr>
            <w:r>
              <w:rPr>
                <w:rFonts w:ascii="Trebuchet MS" w:hAnsi="Trebuchet MS"/>
                <w:i/>
                <w:sz w:val="22"/>
                <w:lang w:eastAsia="bg-BG"/>
              </w:rPr>
              <w:t xml:space="preserve">Даниела Чонкова – Координатор </w:t>
            </w:r>
            <w:r>
              <w:rPr>
                <w:rFonts w:ascii="Trebuchet MS" w:hAnsi="Trebuchet MS"/>
                <w:i/>
                <w:sz w:val="22"/>
                <w:lang w:val="en-US" w:eastAsia="bg-BG"/>
              </w:rPr>
              <w:t>Enterprise Europe Network</w:t>
            </w:r>
            <w:r w:rsidR="0074248F">
              <w:rPr>
                <w:rFonts w:ascii="Trebuchet MS" w:hAnsi="Trebuchet MS"/>
                <w:i/>
                <w:sz w:val="22"/>
                <w:lang w:val="en-US" w:eastAsia="bg-BG"/>
              </w:rPr>
              <w:t xml:space="preserve"> (EEN)</w:t>
            </w:r>
          </w:p>
          <w:p w14:paraId="220D9955" w14:textId="77777777" w:rsidR="006370DE" w:rsidRPr="008D1FC5" w:rsidRDefault="006370DE" w:rsidP="006370DE">
            <w:pPr>
              <w:rPr>
                <w:rFonts w:ascii="Trebuchet MS" w:hAnsi="Trebuchet MS"/>
                <w:i/>
                <w:sz w:val="22"/>
                <w:lang w:eastAsia="bg-BG"/>
              </w:rPr>
            </w:pPr>
          </w:p>
        </w:tc>
      </w:tr>
      <w:tr w:rsidR="00963367" w:rsidRPr="007E0E39" w14:paraId="1C2E9BF5" w14:textId="77777777" w:rsidTr="008919A4">
        <w:trPr>
          <w:trHeight w:val="721"/>
          <w:jc w:val="center"/>
        </w:trPr>
        <w:tc>
          <w:tcPr>
            <w:tcW w:w="10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ED69C"/>
          </w:tcPr>
          <w:p w14:paraId="2C5A2F07" w14:textId="77777777" w:rsidR="00963367" w:rsidRPr="007E0E39" w:rsidRDefault="00963367" w:rsidP="009132D0">
            <w:pPr>
              <w:spacing w:before="240"/>
              <w:rPr>
                <w:rFonts w:ascii="Trebuchet MS" w:hAnsi="Trebuchet MS"/>
                <w:sz w:val="22"/>
                <w:lang w:eastAsia="bg-BG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D69C"/>
            <w:vAlign w:val="center"/>
            <w:hideMark/>
          </w:tcPr>
          <w:p w14:paraId="1ACAE827" w14:textId="77777777" w:rsidR="00662342" w:rsidRDefault="00662342" w:rsidP="00290467">
            <w:pPr>
              <w:spacing w:before="240"/>
              <w:rPr>
                <w:rFonts w:ascii="Trebuchet MS" w:hAnsi="Trebuchet MS"/>
                <w:b/>
                <w:sz w:val="22"/>
                <w:lang w:eastAsia="bg-BG"/>
              </w:rPr>
            </w:pPr>
            <w:r>
              <w:rPr>
                <w:rFonts w:ascii="Trebuchet MS" w:hAnsi="Trebuchet MS"/>
                <w:b/>
                <w:sz w:val="22"/>
                <w:lang w:eastAsia="bg-BG"/>
              </w:rPr>
              <w:t>Зелени иновации – необходимост или лукс за българските предприятия</w:t>
            </w:r>
          </w:p>
          <w:p w14:paraId="7538D404" w14:textId="77777777" w:rsidR="0074248F" w:rsidRPr="0074248F" w:rsidRDefault="0074248F" w:rsidP="0074248F">
            <w:pPr>
              <w:rPr>
                <w:rFonts w:ascii="Trebuchet MS" w:hAnsi="Trebuchet MS"/>
                <w:i/>
                <w:sz w:val="22"/>
                <w:lang w:eastAsia="bg-BG"/>
              </w:rPr>
            </w:pPr>
            <w:r>
              <w:rPr>
                <w:rFonts w:ascii="Trebuchet MS" w:hAnsi="Trebuchet MS"/>
                <w:i/>
                <w:sz w:val="22"/>
                <w:lang w:eastAsia="bg-BG"/>
              </w:rPr>
              <w:t>Теодора Георгиева</w:t>
            </w:r>
            <w:r w:rsidR="00662342">
              <w:rPr>
                <w:rFonts w:ascii="Trebuchet MS" w:hAnsi="Trebuchet MS"/>
                <w:i/>
                <w:sz w:val="22"/>
                <w:lang w:eastAsia="bg-BG"/>
              </w:rPr>
              <w:t xml:space="preserve"> – Координатор</w:t>
            </w:r>
            <w:r>
              <w:rPr>
                <w:rFonts w:ascii="Trebuchet MS" w:hAnsi="Trebuchet MS"/>
                <w:i/>
                <w:sz w:val="22"/>
                <w:lang w:eastAsia="bg-BG"/>
              </w:rPr>
              <w:t xml:space="preserve"> група Иновации.бг към АРК Консултинг,</w:t>
            </w:r>
            <w:r w:rsidR="00662342">
              <w:rPr>
                <w:rFonts w:ascii="Trebuchet MS" w:hAnsi="Trebuchet MS"/>
                <w:i/>
                <w:sz w:val="22"/>
                <w:lang w:eastAsia="bg-BG"/>
              </w:rPr>
              <w:t xml:space="preserve"> </w:t>
            </w:r>
            <w:r>
              <w:rPr>
                <w:rFonts w:ascii="Trebuchet MS" w:hAnsi="Trebuchet MS"/>
                <w:i/>
                <w:sz w:val="22"/>
                <w:lang w:eastAsia="bg-BG"/>
              </w:rPr>
              <w:t>EEN</w:t>
            </w:r>
          </w:p>
          <w:p w14:paraId="202A91F8" w14:textId="77777777" w:rsidR="00963367" w:rsidRPr="008D1FC5" w:rsidRDefault="00963367" w:rsidP="0098657E">
            <w:pPr>
              <w:rPr>
                <w:rFonts w:ascii="Trebuchet MS" w:hAnsi="Trebuchet MS"/>
                <w:i/>
                <w:sz w:val="22"/>
                <w:lang w:eastAsia="bg-BG"/>
              </w:rPr>
            </w:pPr>
          </w:p>
        </w:tc>
      </w:tr>
      <w:tr w:rsidR="002F6748" w:rsidRPr="007E0E39" w14:paraId="001E1878" w14:textId="77777777" w:rsidTr="008919A4">
        <w:trPr>
          <w:trHeight w:val="721"/>
          <w:jc w:val="center"/>
        </w:trPr>
        <w:tc>
          <w:tcPr>
            <w:tcW w:w="10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ED69C"/>
          </w:tcPr>
          <w:p w14:paraId="4321B6B5" w14:textId="77777777" w:rsidR="002F6748" w:rsidRPr="007E0E39" w:rsidRDefault="002F6748" w:rsidP="009132D0">
            <w:pPr>
              <w:spacing w:before="240"/>
              <w:rPr>
                <w:rFonts w:ascii="Trebuchet MS" w:hAnsi="Trebuchet MS"/>
                <w:sz w:val="22"/>
                <w:lang w:eastAsia="bg-BG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D69C"/>
            <w:vAlign w:val="center"/>
          </w:tcPr>
          <w:p w14:paraId="7F6B1A23" w14:textId="77777777" w:rsidR="002F6748" w:rsidRPr="00280CEF" w:rsidRDefault="002F6748" w:rsidP="002F6748">
            <w:pPr>
              <w:spacing w:before="240"/>
              <w:rPr>
                <w:rFonts w:ascii="Trebuchet MS" w:hAnsi="Trebuchet MS"/>
                <w:b/>
                <w:sz w:val="22"/>
                <w:lang w:eastAsia="bg-BG"/>
              </w:rPr>
            </w:pPr>
            <w:r>
              <w:rPr>
                <w:rFonts w:ascii="Trebuchet MS" w:hAnsi="Trebuchet MS"/>
                <w:b/>
                <w:sz w:val="22"/>
                <w:lang w:eastAsia="bg-BG"/>
              </w:rPr>
              <w:t xml:space="preserve">Мрежата </w:t>
            </w:r>
            <w:r>
              <w:rPr>
                <w:rFonts w:ascii="Trebuchet MS" w:hAnsi="Trebuchet MS"/>
                <w:b/>
                <w:sz w:val="22"/>
                <w:lang w:val="en-US" w:eastAsia="bg-BG"/>
              </w:rPr>
              <w:t xml:space="preserve">Enterprise Europe Network – </w:t>
            </w:r>
            <w:r>
              <w:rPr>
                <w:rFonts w:ascii="Trebuchet MS" w:hAnsi="Trebuchet MS"/>
                <w:b/>
                <w:sz w:val="22"/>
                <w:lang w:eastAsia="bg-BG"/>
              </w:rPr>
              <w:t>в помощ на българския бизнес на международните пазари</w:t>
            </w:r>
          </w:p>
          <w:p w14:paraId="4AD6AF7E" w14:textId="77777777" w:rsidR="002F6748" w:rsidRDefault="002F6748" w:rsidP="002F6748">
            <w:pPr>
              <w:rPr>
                <w:rFonts w:ascii="Trebuchet MS" w:hAnsi="Trebuchet MS"/>
                <w:i/>
                <w:sz w:val="22"/>
                <w:lang w:eastAsia="bg-BG"/>
              </w:rPr>
            </w:pPr>
            <w:r>
              <w:rPr>
                <w:rFonts w:ascii="Trebuchet MS" w:hAnsi="Trebuchet MS"/>
                <w:i/>
                <w:sz w:val="22"/>
                <w:lang w:eastAsia="bg-BG"/>
              </w:rPr>
              <w:t xml:space="preserve">Елена Бояджиева, експерт, </w:t>
            </w:r>
            <w:r>
              <w:rPr>
                <w:rFonts w:ascii="Trebuchet MS" w:hAnsi="Trebuchet MS"/>
                <w:i/>
                <w:sz w:val="22"/>
                <w:lang w:val="en-US" w:eastAsia="bg-BG"/>
              </w:rPr>
              <w:t>EEN,</w:t>
            </w:r>
            <w:r w:rsidR="00DF647C">
              <w:rPr>
                <w:rFonts w:ascii="Trebuchet MS" w:hAnsi="Trebuchet MS"/>
                <w:i/>
                <w:sz w:val="22"/>
                <w:lang w:eastAsia="bg-BG"/>
              </w:rPr>
              <w:t xml:space="preserve"> Търговско-Промишлена Камара -</w:t>
            </w:r>
            <w:r>
              <w:rPr>
                <w:rFonts w:ascii="Trebuchet MS" w:hAnsi="Trebuchet MS"/>
                <w:i/>
                <w:sz w:val="22"/>
                <w:lang w:eastAsia="bg-BG"/>
              </w:rPr>
              <w:t xml:space="preserve"> Пловдив</w:t>
            </w:r>
          </w:p>
          <w:p w14:paraId="29175B80" w14:textId="77777777" w:rsidR="002F6748" w:rsidRPr="002F6748" w:rsidRDefault="002F6748" w:rsidP="002F6748">
            <w:pPr>
              <w:rPr>
                <w:rFonts w:ascii="Trebuchet MS" w:hAnsi="Trebuchet MS"/>
                <w:i/>
                <w:sz w:val="22"/>
                <w:lang w:eastAsia="bg-BG"/>
              </w:rPr>
            </w:pPr>
          </w:p>
        </w:tc>
      </w:tr>
      <w:tr w:rsidR="00963367" w:rsidRPr="007E0E39" w14:paraId="45606911" w14:textId="77777777" w:rsidTr="008919A4">
        <w:trPr>
          <w:trHeight w:val="721"/>
          <w:jc w:val="center"/>
        </w:trPr>
        <w:tc>
          <w:tcPr>
            <w:tcW w:w="10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D69C"/>
          </w:tcPr>
          <w:p w14:paraId="1D9D5457" w14:textId="77777777" w:rsidR="00963367" w:rsidRDefault="00963367" w:rsidP="009132D0">
            <w:pPr>
              <w:spacing w:before="240"/>
              <w:rPr>
                <w:rFonts w:ascii="Trebuchet MS" w:hAnsi="Trebuchet MS"/>
                <w:sz w:val="22"/>
                <w:lang w:eastAsia="bg-BG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D69C"/>
            <w:vAlign w:val="center"/>
          </w:tcPr>
          <w:p w14:paraId="37B94F8B" w14:textId="77777777" w:rsidR="00844BE4" w:rsidRDefault="00844BE4" w:rsidP="00844BE4">
            <w:pPr>
              <w:rPr>
                <w:rFonts w:ascii="Trebuchet MS" w:hAnsi="Trebuchet MS"/>
                <w:b/>
                <w:sz w:val="22"/>
                <w:lang w:val="en-US" w:eastAsia="bg-BG"/>
              </w:rPr>
            </w:pPr>
          </w:p>
          <w:p w14:paraId="5B2D69BA" w14:textId="77777777" w:rsidR="002F6748" w:rsidRDefault="002F6748" w:rsidP="002F6748">
            <w:pPr>
              <w:rPr>
                <w:rFonts w:ascii="Trebuchet MS" w:hAnsi="Trebuchet MS"/>
                <w:b/>
                <w:sz w:val="22"/>
                <w:lang w:val="en-US" w:eastAsia="bg-BG"/>
              </w:rPr>
            </w:pPr>
            <w:proofErr w:type="spellStart"/>
            <w:r>
              <w:rPr>
                <w:rFonts w:ascii="Trebuchet MS" w:hAnsi="Trebuchet MS"/>
                <w:b/>
                <w:sz w:val="22"/>
                <w:lang w:val="en-US" w:eastAsia="bg-BG"/>
              </w:rPr>
              <w:t>Дискусия</w:t>
            </w:r>
            <w:proofErr w:type="spellEnd"/>
          </w:p>
          <w:p w14:paraId="783DE36D" w14:textId="77777777" w:rsidR="00844BE4" w:rsidRDefault="002F6748" w:rsidP="002F6748">
            <w:pPr>
              <w:rPr>
                <w:rFonts w:ascii="Trebuchet MS" w:hAnsi="Trebuchet MS"/>
                <w:i/>
                <w:sz w:val="22"/>
                <w:lang w:val="en-US" w:eastAsia="bg-BG"/>
              </w:rPr>
            </w:pPr>
            <w:r w:rsidRPr="00844BE4">
              <w:rPr>
                <w:rFonts w:ascii="Trebuchet MS" w:hAnsi="Trebuchet MS"/>
                <w:i/>
                <w:sz w:val="22"/>
                <w:lang w:eastAsia="bg-BG"/>
              </w:rPr>
              <w:t xml:space="preserve">Модератор: </w:t>
            </w:r>
            <w:r>
              <w:rPr>
                <w:rFonts w:ascii="Trebuchet MS" w:hAnsi="Trebuchet MS"/>
                <w:i/>
                <w:sz w:val="22"/>
                <w:lang w:eastAsia="bg-BG"/>
              </w:rPr>
              <w:t xml:space="preserve">Даниела Чонкова – Координатор </w:t>
            </w:r>
            <w:r>
              <w:rPr>
                <w:rFonts w:ascii="Trebuchet MS" w:hAnsi="Trebuchet MS"/>
                <w:i/>
                <w:sz w:val="22"/>
                <w:lang w:val="en-US" w:eastAsia="bg-BG"/>
              </w:rPr>
              <w:t>Enterprise Europe Network (EEN)</w:t>
            </w:r>
          </w:p>
          <w:p w14:paraId="794ACB26" w14:textId="77777777" w:rsidR="002F6748" w:rsidRPr="00E139EB" w:rsidRDefault="002F6748" w:rsidP="002F6748">
            <w:pPr>
              <w:rPr>
                <w:rFonts w:ascii="Trebuchet MS" w:hAnsi="Trebuchet MS"/>
                <w:sz w:val="22"/>
                <w:lang w:val="en-US" w:eastAsia="bg-BG"/>
              </w:rPr>
            </w:pPr>
          </w:p>
        </w:tc>
      </w:tr>
      <w:tr w:rsidR="00963367" w:rsidRPr="007E0E39" w14:paraId="56AC3509" w14:textId="77777777" w:rsidTr="008919A4">
        <w:trPr>
          <w:trHeight w:val="698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EAB792F" w14:textId="77777777" w:rsidR="00963367" w:rsidRDefault="00963367" w:rsidP="008D1FC5">
            <w:pPr>
              <w:spacing w:before="120" w:after="120"/>
              <w:rPr>
                <w:rFonts w:ascii="Trebuchet MS" w:hAnsi="Trebuchet MS"/>
                <w:sz w:val="22"/>
                <w:lang w:eastAsia="bg-BG"/>
              </w:rPr>
            </w:pPr>
            <w:r>
              <w:rPr>
                <w:rFonts w:ascii="Trebuchet MS" w:hAnsi="Trebuchet MS"/>
                <w:sz w:val="22"/>
                <w:lang w:eastAsia="bg-BG"/>
              </w:rPr>
              <w:t>11.00 -11.30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3354C8E8" w14:textId="77777777" w:rsidR="00963367" w:rsidRDefault="00963367" w:rsidP="009B3852">
            <w:pPr>
              <w:rPr>
                <w:rFonts w:ascii="Trebuchet MS" w:hAnsi="Trebuchet MS"/>
                <w:sz w:val="22"/>
                <w:lang w:eastAsia="bg-BG"/>
              </w:rPr>
            </w:pPr>
            <w:r>
              <w:rPr>
                <w:rFonts w:ascii="Trebuchet MS" w:hAnsi="Trebuchet MS"/>
                <w:sz w:val="22"/>
                <w:lang w:eastAsia="bg-BG"/>
              </w:rPr>
              <w:t>Кафе - Пауза</w:t>
            </w:r>
          </w:p>
        </w:tc>
      </w:tr>
      <w:tr w:rsidR="00963367" w:rsidRPr="007E0E39" w14:paraId="2B560D1D" w14:textId="77777777" w:rsidTr="008919A4">
        <w:trPr>
          <w:trHeight w:val="831"/>
          <w:jc w:val="center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ED69C"/>
          </w:tcPr>
          <w:p w14:paraId="277B826C" w14:textId="77777777" w:rsidR="00963367" w:rsidRDefault="00963367" w:rsidP="009132D0">
            <w:pPr>
              <w:spacing w:before="240"/>
              <w:rPr>
                <w:rFonts w:ascii="Trebuchet MS" w:hAnsi="Trebuchet MS"/>
                <w:sz w:val="22"/>
                <w:lang w:eastAsia="bg-BG"/>
              </w:rPr>
            </w:pPr>
            <w:r>
              <w:rPr>
                <w:rFonts w:ascii="Trebuchet MS" w:hAnsi="Trebuchet MS"/>
                <w:sz w:val="22"/>
                <w:lang w:eastAsia="bg-BG"/>
              </w:rPr>
              <w:t>11.30 -13.00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D69C"/>
            <w:vAlign w:val="center"/>
            <w:hideMark/>
          </w:tcPr>
          <w:p w14:paraId="48472F24" w14:textId="77777777" w:rsidR="00844BE4" w:rsidRPr="008D1FC5" w:rsidRDefault="00844BE4" w:rsidP="00844BE4">
            <w:pPr>
              <w:spacing w:before="240"/>
              <w:rPr>
                <w:rFonts w:ascii="Trebuchet MS" w:hAnsi="Trebuchet MS"/>
                <w:b/>
                <w:sz w:val="22"/>
                <w:lang w:eastAsia="bg-BG"/>
              </w:rPr>
            </w:pPr>
            <w:r w:rsidRPr="008D1FC5">
              <w:rPr>
                <w:rFonts w:ascii="Trebuchet MS" w:hAnsi="Trebuchet MS"/>
                <w:b/>
                <w:sz w:val="22"/>
                <w:lang w:eastAsia="bg-BG"/>
              </w:rPr>
              <w:t xml:space="preserve">Еко-иновативна система за управление на отпадъци </w:t>
            </w:r>
            <w:r w:rsidR="009D473C">
              <w:rPr>
                <w:rFonts w:ascii="Trebuchet MS" w:hAnsi="Trebuchet MS"/>
                <w:b/>
                <w:sz w:val="22"/>
                <w:lang w:eastAsia="bg-BG"/>
              </w:rPr>
              <w:t>с неизвестен състав и произход</w:t>
            </w:r>
          </w:p>
          <w:p w14:paraId="6DE863F9" w14:textId="77777777" w:rsidR="00844BE4" w:rsidRPr="00844BE4" w:rsidRDefault="00844BE4" w:rsidP="00844BE4">
            <w:pPr>
              <w:rPr>
                <w:rFonts w:ascii="Trebuchet MS" w:hAnsi="Trebuchet MS"/>
                <w:i/>
                <w:sz w:val="22"/>
                <w:lang w:eastAsia="bg-BG"/>
              </w:rPr>
            </w:pPr>
            <w:r w:rsidRPr="008D1FC5">
              <w:rPr>
                <w:rFonts w:ascii="Trebuchet MS" w:hAnsi="Trebuchet MS"/>
                <w:i/>
                <w:sz w:val="22"/>
                <w:lang w:eastAsia="bg-BG"/>
              </w:rPr>
              <w:t>д-р Ралица Ангелова</w:t>
            </w:r>
            <w:r w:rsidR="002701D2">
              <w:rPr>
                <w:rFonts w:ascii="Trebuchet MS" w:hAnsi="Trebuchet MS"/>
                <w:i/>
                <w:sz w:val="22"/>
                <w:lang w:eastAsia="bg-BG"/>
              </w:rPr>
              <w:t xml:space="preserve">, Заместник-изпълнителен директор на БалБок Инженеринг </w:t>
            </w:r>
          </w:p>
          <w:p w14:paraId="075036E1" w14:textId="77777777" w:rsidR="00963367" w:rsidRPr="008D1FC5" w:rsidRDefault="00963367" w:rsidP="009B3852">
            <w:pPr>
              <w:rPr>
                <w:rFonts w:ascii="Trebuchet MS" w:hAnsi="Trebuchet MS"/>
                <w:i/>
                <w:sz w:val="22"/>
                <w:lang w:val="en-US" w:eastAsia="bg-BG"/>
              </w:rPr>
            </w:pPr>
          </w:p>
        </w:tc>
      </w:tr>
      <w:tr w:rsidR="00963367" w:rsidRPr="007E0E39" w14:paraId="19EE780F" w14:textId="77777777" w:rsidTr="008919A4">
        <w:trPr>
          <w:trHeight w:val="703"/>
          <w:jc w:val="center"/>
        </w:trPr>
        <w:tc>
          <w:tcPr>
            <w:tcW w:w="10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ED69C"/>
          </w:tcPr>
          <w:p w14:paraId="1F41CDEE" w14:textId="77777777" w:rsidR="00963367" w:rsidRDefault="00963367" w:rsidP="009132D0">
            <w:pPr>
              <w:spacing w:before="240"/>
              <w:rPr>
                <w:rFonts w:ascii="Trebuchet MS" w:hAnsi="Trebuchet MS"/>
                <w:sz w:val="22"/>
                <w:lang w:eastAsia="bg-BG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D69C"/>
            <w:vAlign w:val="center"/>
            <w:hideMark/>
          </w:tcPr>
          <w:p w14:paraId="3A85E65F" w14:textId="77777777" w:rsidR="00844BE4" w:rsidRPr="008D1FC5" w:rsidRDefault="00844BE4" w:rsidP="00844BE4">
            <w:pPr>
              <w:spacing w:before="240"/>
              <w:rPr>
                <w:rFonts w:ascii="Trebuchet MS" w:hAnsi="Trebuchet MS"/>
                <w:b/>
                <w:sz w:val="22"/>
                <w:lang w:eastAsia="bg-BG"/>
              </w:rPr>
            </w:pPr>
            <w:r>
              <w:rPr>
                <w:rFonts w:ascii="Trebuchet MS" w:hAnsi="Trebuchet MS"/>
                <w:b/>
                <w:sz w:val="22"/>
                <w:lang w:eastAsia="bg-BG"/>
              </w:rPr>
              <w:t>Европейски регламенти</w:t>
            </w:r>
            <w:r w:rsidRPr="008D1FC5">
              <w:rPr>
                <w:rFonts w:ascii="Trebuchet MS" w:hAnsi="Trebuchet MS"/>
                <w:b/>
                <w:sz w:val="22"/>
                <w:lang w:eastAsia="bg-BG"/>
              </w:rPr>
              <w:t xml:space="preserve"> за управление на отпадъците – основни разпоредби, задължения на притежателите на производствени и опасни отпадъци </w:t>
            </w:r>
          </w:p>
          <w:p w14:paraId="3DE3AC38" w14:textId="77777777" w:rsidR="002701D2" w:rsidRPr="002701D2" w:rsidRDefault="00844BE4" w:rsidP="00844BE4">
            <w:pPr>
              <w:rPr>
                <w:rFonts w:ascii="Trebuchet MS" w:hAnsi="Trebuchet MS"/>
                <w:i/>
                <w:sz w:val="22"/>
                <w:lang w:eastAsia="bg-BG"/>
              </w:rPr>
            </w:pPr>
            <w:r w:rsidRPr="008D1FC5">
              <w:rPr>
                <w:rFonts w:ascii="Trebuchet MS" w:hAnsi="Trebuchet MS"/>
                <w:i/>
                <w:sz w:val="22"/>
                <w:lang w:eastAsia="bg-BG"/>
              </w:rPr>
              <w:t>инж. Сийка Терзиева</w:t>
            </w:r>
            <w:r w:rsidR="002701D2">
              <w:rPr>
                <w:rFonts w:ascii="Trebuchet MS" w:hAnsi="Trebuchet MS"/>
                <w:i/>
                <w:sz w:val="22"/>
                <w:lang w:eastAsia="bg-BG"/>
              </w:rPr>
              <w:t xml:space="preserve">, </w:t>
            </w:r>
            <w:r w:rsidR="002701D2" w:rsidRPr="002701D2">
              <w:rPr>
                <w:rFonts w:ascii="Trebuchet MS" w:hAnsi="Trebuchet MS"/>
                <w:i/>
                <w:sz w:val="22"/>
                <w:lang w:eastAsia="bg-BG"/>
              </w:rPr>
              <w:t>Ръководител Стратегическо планиране в БалБок Инженеринг</w:t>
            </w:r>
          </w:p>
          <w:p w14:paraId="6252B4C9" w14:textId="77777777" w:rsidR="00963367" w:rsidRPr="008D1FC5" w:rsidRDefault="00963367" w:rsidP="009B3852">
            <w:pPr>
              <w:rPr>
                <w:rFonts w:ascii="Trebuchet MS" w:hAnsi="Trebuchet MS"/>
                <w:i/>
                <w:sz w:val="22"/>
                <w:lang w:val="en-US" w:eastAsia="bg-BG"/>
              </w:rPr>
            </w:pPr>
          </w:p>
        </w:tc>
      </w:tr>
      <w:tr w:rsidR="009D473C" w:rsidRPr="007E0E39" w14:paraId="42DC0541" w14:textId="77777777" w:rsidTr="008919A4">
        <w:trPr>
          <w:trHeight w:val="703"/>
          <w:jc w:val="center"/>
        </w:trPr>
        <w:tc>
          <w:tcPr>
            <w:tcW w:w="10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ED69C"/>
          </w:tcPr>
          <w:p w14:paraId="6C80A6A5" w14:textId="77777777" w:rsidR="009D473C" w:rsidRDefault="009D473C" w:rsidP="009132D0">
            <w:pPr>
              <w:spacing w:before="240"/>
              <w:rPr>
                <w:rFonts w:ascii="Trebuchet MS" w:hAnsi="Trebuchet MS"/>
                <w:sz w:val="22"/>
                <w:lang w:eastAsia="bg-BG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D69C"/>
            <w:vAlign w:val="center"/>
          </w:tcPr>
          <w:p w14:paraId="1E8607EC" w14:textId="77777777" w:rsidR="009D473C" w:rsidRPr="008919A4" w:rsidRDefault="009D473C" w:rsidP="009D473C">
            <w:pPr>
              <w:spacing w:before="240"/>
              <w:rPr>
                <w:rFonts w:ascii="Trebuchet MS" w:hAnsi="Trebuchet MS"/>
                <w:b/>
                <w:sz w:val="22"/>
                <w:lang w:val="en-US" w:eastAsia="bg-BG"/>
              </w:rPr>
            </w:pPr>
            <w:r>
              <w:rPr>
                <w:rFonts w:ascii="Trebuchet MS" w:hAnsi="Trebuchet MS"/>
                <w:b/>
                <w:sz w:val="22"/>
                <w:lang w:eastAsia="bg-BG"/>
              </w:rPr>
              <w:t>Изисквания и актуални разпоредби за п</w:t>
            </w:r>
            <w:r w:rsidRPr="008D1FC5">
              <w:rPr>
                <w:rFonts w:ascii="Trebuchet MS" w:hAnsi="Trebuchet MS"/>
                <w:b/>
                <w:sz w:val="22"/>
                <w:lang w:eastAsia="bg-BG"/>
              </w:rPr>
              <w:t xml:space="preserve">редварително съхраняване на производствени и опасни отпадъци. </w:t>
            </w:r>
          </w:p>
          <w:p w14:paraId="16EAA581" w14:textId="77777777" w:rsidR="009D473C" w:rsidRPr="009D473C" w:rsidRDefault="009D473C" w:rsidP="009D473C">
            <w:pPr>
              <w:rPr>
                <w:rFonts w:ascii="Trebuchet MS" w:hAnsi="Trebuchet MS"/>
                <w:i/>
                <w:sz w:val="22"/>
                <w:lang w:eastAsia="bg-BG"/>
              </w:rPr>
            </w:pPr>
            <w:r w:rsidRPr="008D1FC5">
              <w:rPr>
                <w:rFonts w:ascii="Trebuchet MS" w:hAnsi="Trebuchet MS"/>
                <w:i/>
                <w:sz w:val="22"/>
                <w:lang w:eastAsia="bg-BG"/>
              </w:rPr>
              <w:t>инж. Петър Петров</w:t>
            </w:r>
            <w:r w:rsidR="002701D2">
              <w:rPr>
                <w:rFonts w:ascii="Trebuchet MS" w:hAnsi="Trebuchet MS"/>
                <w:i/>
                <w:sz w:val="22"/>
                <w:lang w:eastAsia="bg-BG"/>
              </w:rPr>
              <w:t xml:space="preserve">, </w:t>
            </w:r>
            <w:r w:rsidR="002701D2" w:rsidRPr="002701D2">
              <w:rPr>
                <w:rFonts w:ascii="Trebuchet MS" w:hAnsi="Trebuchet MS"/>
                <w:i/>
                <w:sz w:val="22"/>
                <w:lang w:eastAsia="bg-BG"/>
              </w:rPr>
              <w:t>Еколог в БалБок Инженеринг АД</w:t>
            </w:r>
          </w:p>
        </w:tc>
      </w:tr>
      <w:tr w:rsidR="00963367" w:rsidRPr="007E0E39" w14:paraId="2C41D431" w14:textId="77777777" w:rsidTr="008919A4">
        <w:trPr>
          <w:trHeight w:val="703"/>
          <w:jc w:val="center"/>
        </w:trPr>
        <w:tc>
          <w:tcPr>
            <w:tcW w:w="10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D69C"/>
          </w:tcPr>
          <w:p w14:paraId="0DC25BB8" w14:textId="77777777" w:rsidR="00963367" w:rsidRDefault="00963367" w:rsidP="009132D0">
            <w:pPr>
              <w:spacing w:before="240"/>
              <w:rPr>
                <w:rFonts w:ascii="Trebuchet MS" w:hAnsi="Trebuchet MS"/>
                <w:sz w:val="22"/>
                <w:lang w:eastAsia="bg-BG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D69C"/>
            <w:vAlign w:val="center"/>
          </w:tcPr>
          <w:p w14:paraId="744551CC" w14:textId="77777777" w:rsidR="00844BE4" w:rsidRDefault="00844BE4" w:rsidP="00844BE4">
            <w:pPr>
              <w:rPr>
                <w:rFonts w:ascii="Trebuchet MS" w:hAnsi="Trebuchet MS"/>
                <w:b/>
                <w:sz w:val="22"/>
                <w:lang w:val="en-US" w:eastAsia="bg-BG"/>
              </w:rPr>
            </w:pPr>
          </w:p>
          <w:p w14:paraId="225FE28B" w14:textId="77777777" w:rsidR="00844BE4" w:rsidRDefault="00844BE4" w:rsidP="00844BE4">
            <w:pPr>
              <w:rPr>
                <w:rFonts w:ascii="Trebuchet MS" w:hAnsi="Trebuchet MS"/>
                <w:b/>
                <w:sz w:val="22"/>
                <w:lang w:val="en-US" w:eastAsia="bg-BG"/>
              </w:rPr>
            </w:pPr>
            <w:proofErr w:type="spellStart"/>
            <w:r>
              <w:rPr>
                <w:rFonts w:ascii="Trebuchet MS" w:hAnsi="Trebuchet MS"/>
                <w:b/>
                <w:sz w:val="22"/>
                <w:lang w:val="en-US" w:eastAsia="bg-BG"/>
              </w:rPr>
              <w:t>Дискусия</w:t>
            </w:r>
            <w:proofErr w:type="spellEnd"/>
          </w:p>
          <w:p w14:paraId="5382A378" w14:textId="77777777" w:rsidR="00963367" w:rsidRDefault="00844BE4" w:rsidP="00844BE4">
            <w:pPr>
              <w:rPr>
                <w:rFonts w:ascii="Trebuchet MS" w:hAnsi="Trebuchet MS"/>
                <w:i/>
                <w:sz w:val="22"/>
                <w:lang w:eastAsia="bg-BG"/>
              </w:rPr>
            </w:pPr>
            <w:r w:rsidRPr="00844BE4">
              <w:rPr>
                <w:rFonts w:ascii="Trebuchet MS" w:hAnsi="Trebuchet MS"/>
                <w:i/>
                <w:sz w:val="22"/>
                <w:lang w:eastAsia="bg-BG"/>
              </w:rPr>
              <w:t xml:space="preserve">Модератор: </w:t>
            </w:r>
            <w:r w:rsidRPr="008D1FC5">
              <w:rPr>
                <w:rFonts w:ascii="Trebuchet MS" w:hAnsi="Trebuchet MS"/>
                <w:i/>
                <w:sz w:val="22"/>
                <w:lang w:eastAsia="bg-BG"/>
              </w:rPr>
              <w:t>д-р Ралица Ангелова</w:t>
            </w:r>
          </w:p>
          <w:p w14:paraId="55C61C8B" w14:textId="77777777" w:rsidR="00844BE4" w:rsidRPr="008D1FC5" w:rsidRDefault="00844BE4" w:rsidP="00844BE4">
            <w:pPr>
              <w:rPr>
                <w:rFonts w:ascii="Trebuchet MS" w:hAnsi="Trebuchet MS"/>
                <w:i/>
                <w:sz w:val="22"/>
                <w:lang w:eastAsia="bg-BG"/>
              </w:rPr>
            </w:pPr>
          </w:p>
        </w:tc>
      </w:tr>
      <w:tr w:rsidR="00963367" w:rsidRPr="007E0E39" w14:paraId="1479FEBB" w14:textId="77777777" w:rsidTr="008919A4">
        <w:trPr>
          <w:trHeight w:val="703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4763184" w14:textId="77777777" w:rsidR="00963367" w:rsidRDefault="00963367" w:rsidP="008D1FC5">
            <w:pPr>
              <w:spacing w:before="120" w:after="120"/>
              <w:rPr>
                <w:rFonts w:ascii="Trebuchet MS" w:hAnsi="Trebuchet MS"/>
                <w:sz w:val="22"/>
                <w:lang w:eastAsia="bg-BG"/>
              </w:rPr>
            </w:pPr>
            <w:r>
              <w:rPr>
                <w:rFonts w:ascii="Trebuchet MS" w:hAnsi="Trebuchet MS"/>
                <w:sz w:val="22"/>
                <w:lang w:eastAsia="bg-BG"/>
              </w:rPr>
              <w:lastRenderedPageBreak/>
              <w:t>13.00-14.00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5568D5C" w14:textId="77777777" w:rsidR="00963367" w:rsidRDefault="00963367" w:rsidP="009B3852">
            <w:pPr>
              <w:rPr>
                <w:rFonts w:ascii="Trebuchet MS" w:hAnsi="Trebuchet MS"/>
                <w:sz w:val="22"/>
                <w:lang w:eastAsia="bg-BG"/>
              </w:rPr>
            </w:pPr>
            <w:r>
              <w:rPr>
                <w:rFonts w:ascii="Trebuchet MS" w:hAnsi="Trebuchet MS"/>
                <w:sz w:val="22"/>
                <w:lang w:eastAsia="bg-BG"/>
              </w:rPr>
              <w:t>Обяд</w:t>
            </w:r>
          </w:p>
        </w:tc>
      </w:tr>
      <w:tr w:rsidR="00963367" w:rsidRPr="007E0E39" w14:paraId="26D9235E" w14:textId="77777777" w:rsidTr="008919A4">
        <w:trPr>
          <w:trHeight w:val="842"/>
          <w:jc w:val="center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ED69C"/>
          </w:tcPr>
          <w:p w14:paraId="272E0C99" w14:textId="77777777" w:rsidR="00963367" w:rsidRDefault="00963367" w:rsidP="009132D0">
            <w:pPr>
              <w:spacing w:before="240"/>
              <w:rPr>
                <w:rFonts w:ascii="Trebuchet MS" w:hAnsi="Trebuchet MS"/>
                <w:sz w:val="22"/>
                <w:lang w:eastAsia="bg-BG"/>
              </w:rPr>
            </w:pPr>
            <w:r>
              <w:rPr>
                <w:rFonts w:ascii="Trebuchet MS" w:hAnsi="Trebuchet MS"/>
                <w:sz w:val="22"/>
                <w:lang w:eastAsia="bg-BG"/>
              </w:rPr>
              <w:t>14.00 – 16.00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D69C"/>
            <w:vAlign w:val="center"/>
            <w:hideMark/>
          </w:tcPr>
          <w:p w14:paraId="2CA61A0E" w14:textId="77777777" w:rsidR="009D473C" w:rsidRDefault="009D473C" w:rsidP="009D473C">
            <w:pPr>
              <w:spacing w:before="240"/>
              <w:rPr>
                <w:rFonts w:ascii="Trebuchet MS" w:hAnsi="Trebuchet MS"/>
                <w:b/>
                <w:sz w:val="22"/>
                <w:lang w:val="en-US" w:eastAsia="bg-BG"/>
              </w:rPr>
            </w:pPr>
            <w:r>
              <w:rPr>
                <w:rFonts w:ascii="Trebuchet MS" w:hAnsi="Trebuchet MS"/>
                <w:b/>
                <w:sz w:val="22"/>
                <w:lang w:eastAsia="bg-BG"/>
              </w:rPr>
              <w:t xml:space="preserve">Управление на иновациите – възможности за подобряване на иновационния мениджмънт чрез </w:t>
            </w:r>
            <w:r>
              <w:rPr>
                <w:rFonts w:ascii="Trebuchet MS" w:hAnsi="Trebuchet MS"/>
                <w:b/>
                <w:sz w:val="22"/>
                <w:lang w:val="en-US" w:eastAsia="bg-BG"/>
              </w:rPr>
              <w:t>IMP3rove</w:t>
            </w:r>
          </w:p>
          <w:p w14:paraId="7B426812" w14:textId="77777777" w:rsidR="009D473C" w:rsidRDefault="009D473C" w:rsidP="009D473C">
            <w:pPr>
              <w:rPr>
                <w:rFonts w:ascii="Trebuchet MS" w:hAnsi="Trebuchet MS"/>
                <w:b/>
                <w:sz w:val="22"/>
                <w:lang w:eastAsia="bg-BG"/>
              </w:rPr>
            </w:pPr>
            <w:r>
              <w:rPr>
                <w:rFonts w:ascii="Trebuchet MS" w:hAnsi="Trebuchet MS"/>
                <w:i/>
                <w:sz w:val="22"/>
                <w:lang w:eastAsia="bg-BG"/>
              </w:rPr>
              <w:t>Теодора Георгиева – Координатор група Иновации.бг към АРК Консултинг, EEN</w:t>
            </w:r>
          </w:p>
          <w:p w14:paraId="3D9F6457" w14:textId="77777777" w:rsidR="00963367" w:rsidRPr="008D1FC5" w:rsidRDefault="00963367" w:rsidP="009D473C">
            <w:pPr>
              <w:rPr>
                <w:rFonts w:ascii="Trebuchet MS" w:hAnsi="Trebuchet MS"/>
                <w:i/>
                <w:sz w:val="22"/>
                <w:lang w:eastAsia="bg-BG"/>
              </w:rPr>
            </w:pPr>
          </w:p>
        </w:tc>
      </w:tr>
      <w:tr w:rsidR="009D473C" w:rsidRPr="007E0E39" w14:paraId="23DAD9C0" w14:textId="77777777" w:rsidTr="002F6748">
        <w:trPr>
          <w:trHeight w:val="907"/>
          <w:jc w:val="center"/>
        </w:trPr>
        <w:tc>
          <w:tcPr>
            <w:tcW w:w="10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ED69C"/>
          </w:tcPr>
          <w:p w14:paraId="732E84BE" w14:textId="77777777" w:rsidR="009D473C" w:rsidRDefault="009D473C" w:rsidP="00770F5A">
            <w:pPr>
              <w:rPr>
                <w:rFonts w:ascii="Trebuchet MS" w:hAnsi="Trebuchet MS"/>
                <w:sz w:val="22"/>
                <w:lang w:eastAsia="bg-BG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ED69C"/>
            <w:vAlign w:val="center"/>
          </w:tcPr>
          <w:p w14:paraId="5AA764AF" w14:textId="77777777" w:rsidR="009D473C" w:rsidRDefault="009D473C" w:rsidP="009D473C">
            <w:pPr>
              <w:spacing w:before="240"/>
              <w:rPr>
                <w:rFonts w:ascii="Trebuchet MS" w:hAnsi="Trebuchet MS"/>
                <w:b/>
                <w:sz w:val="22"/>
                <w:lang w:eastAsia="bg-BG"/>
              </w:rPr>
            </w:pPr>
            <w:r>
              <w:rPr>
                <w:rFonts w:ascii="Trebuchet MS" w:hAnsi="Trebuchet MS"/>
                <w:b/>
                <w:sz w:val="22"/>
                <w:lang w:eastAsia="bg-BG"/>
              </w:rPr>
              <w:t xml:space="preserve">Конкурс за иновативно предприятие на годината – с подкрепата на </w:t>
            </w:r>
            <w:r>
              <w:rPr>
                <w:rFonts w:ascii="Trebuchet MS" w:hAnsi="Trebuchet MS"/>
                <w:b/>
                <w:sz w:val="22"/>
                <w:lang w:val="en-US" w:eastAsia="bg-BG"/>
              </w:rPr>
              <w:t>EEN</w:t>
            </w:r>
          </w:p>
          <w:p w14:paraId="62CE6A8F" w14:textId="77777777" w:rsidR="009D473C" w:rsidRPr="009D473C" w:rsidRDefault="009D473C" w:rsidP="00E139EB">
            <w:pPr>
              <w:rPr>
                <w:rFonts w:ascii="Trebuchet MS" w:hAnsi="Trebuchet MS"/>
                <w:b/>
                <w:sz w:val="22"/>
                <w:lang w:eastAsia="bg-BG"/>
              </w:rPr>
            </w:pPr>
            <w:r>
              <w:rPr>
                <w:rFonts w:ascii="Trebuchet MS" w:hAnsi="Trebuchet MS"/>
                <w:i/>
                <w:sz w:val="22"/>
                <w:lang w:eastAsia="bg-BG"/>
              </w:rPr>
              <w:t xml:space="preserve">Даниела Чонкова – Координатор </w:t>
            </w:r>
            <w:r>
              <w:rPr>
                <w:rFonts w:ascii="Trebuchet MS" w:hAnsi="Trebuchet MS"/>
                <w:i/>
                <w:sz w:val="22"/>
                <w:lang w:val="en-US" w:eastAsia="bg-BG"/>
              </w:rPr>
              <w:t>Enterprise Europe Network (EEN)</w:t>
            </w:r>
          </w:p>
        </w:tc>
      </w:tr>
      <w:tr w:rsidR="002F6748" w:rsidRPr="007E0E39" w14:paraId="697AC815" w14:textId="77777777" w:rsidTr="002F6748">
        <w:trPr>
          <w:trHeight w:val="907"/>
          <w:jc w:val="center"/>
        </w:trPr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ED69C"/>
          </w:tcPr>
          <w:p w14:paraId="1DE06083" w14:textId="77777777" w:rsidR="002F6748" w:rsidRDefault="002F6748" w:rsidP="00770F5A">
            <w:pPr>
              <w:rPr>
                <w:rFonts w:ascii="Trebuchet MS" w:hAnsi="Trebuchet MS"/>
                <w:sz w:val="22"/>
                <w:lang w:eastAsia="bg-BG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ED69C"/>
            <w:vAlign w:val="center"/>
          </w:tcPr>
          <w:p w14:paraId="43E33930" w14:textId="77777777" w:rsidR="002F6748" w:rsidRDefault="002F6748" w:rsidP="002F6748">
            <w:pPr>
              <w:spacing w:before="240"/>
              <w:rPr>
                <w:rFonts w:ascii="Trebuchet MS" w:hAnsi="Trebuchet MS"/>
                <w:b/>
                <w:sz w:val="22"/>
                <w:lang w:eastAsia="bg-BG"/>
              </w:rPr>
            </w:pPr>
            <w:r>
              <w:rPr>
                <w:rFonts w:ascii="Trebuchet MS" w:hAnsi="Trebuchet MS"/>
                <w:b/>
                <w:sz w:val="22"/>
                <w:lang w:eastAsia="bg-BG"/>
              </w:rPr>
              <w:t>Споделяне на опит и добри практики от български предприятия в областта на зелените иновации – международно сътрудничество, награда за иновативно предприятие на годината</w:t>
            </w:r>
          </w:p>
          <w:p w14:paraId="7F15B7BB" w14:textId="77777777" w:rsidR="002F6748" w:rsidRDefault="002F6748" w:rsidP="002F6748">
            <w:pPr>
              <w:rPr>
                <w:rFonts w:ascii="Trebuchet MS" w:hAnsi="Trebuchet MS"/>
                <w:b/>
                <w:sz w:val="22"/>
                <w:lang w:eastAsia="bg-BG"/>
              </w:rPr>
            </w:pPr>
            <w:r w:rsidRPr="008D1FC5">
              <w:rPr>
                <w:rFonts w:ascii="Trebuchet MS" w:hAnsi="Trebuchet MS"/>
                <w:i/>
                <w:sz w:val="22"/>
                <w:lang w:eastAsia="bg-BG"/>
              </w:rPr>
              <w:t>д-р Ралица Ангелова</w:t>
            </w:r>
            <w:r>
              <w:rPr>
                <w:rFonts w:ascii="Trebuchet MS" w:hAnsi="Trebuchet MS"/>
                <w:i/>
                <w:sz w:val="22"/>
                <w:lang w:eastAsia="bg-BG"/>
              </w:rPr>
              <w:t>, БалБок Инженеринг – иновативно предприятие на 2014г. в категория “Зелена иновация”</w:t>
            </w:r>
          </w:p>
          <w:p w14:paraId="7F368434" w14:textId="77777777" w:rsidR="002F6748" w:rsidRPr="007572ED" w:rsidRDefault="002F6748" w:rsidP="002F6748">
            <w:pPr>
              <w:rPr>
                <w:rFonts w:ascii="Trebuchet MS" w:hAnsi="Trebuchet MS"/>
                <w:b/>
                <w:sz w:val="22"/>
                <w:lang w:val="en-US" w:eastAsia="bg-BG"/>
              </w:rPr>
            </w:pPr>
          </w:p>
        </w:tc>
      </w:tr>
      <w:tr w:rsidR="002F6748" w:rsidRPr="007E0E39" w14:paraId="6E1E3DC6" w14:textId="77777777" w:rsidTr="002F6748">
        <w:trPr>
          <w:trHeight w:val="907"/>
          <w:jc w:val="center"/>
        </w:trPr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ED69C"/>
          </w:tcPr>
          <w:p w14:paraId="265ABDF3" w14:textId="77777777" w:rsidR="002F6748" w:rsidRDefault="002F6748" w:rsidP="00770F5A">
            <w:pPr>
              <w:rPr>
                <w:rFonts w:ascii="Trebuchet MS" w:hAnsi="Trebuchet MS"/>
                <w:sz w:val="22"/>
                <w:lang w:eastAsia="bg-BG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ED69C"/>
            <w:vAlign w:val="center"/>
          </w:tcPr>
          <w:p w14:paraId="0235D179" w14:textId="77777777" w:rsidR="002F6748" w:rsidRDefault="002F6748" w:rsidP="002F6748">
            <w:pPr>
              <w:rPr>
                <w:rFonts w:ascii="Trebuchet MS" w:hAnsi="Trebuchet MS"/>
                <w:b/>
                <w:sz w:val="22"/>
                <w:lang w:val="en-US" w:eastAsia="bg-BG"/>
              </w:rPr>
            </w:pPr>
            <w:proofErr w:type="spellStart"/>
            <w:r>
              <w:rPr>
                <w:rFonts w:ascii="Trebuchet MS" w:hAnsi="Trebuchet MS"/>
                <w:b/>
                <w:sz w:val="22"/>
                <w:lang w:val="en-US" w:eastAsia="bg-BG"/>
              </w:rPr>
              <w:t>Дискусия</w:t>
            </w:r>
            <w:proofErr w:type="spellEnd"/>
          </w:p>
          <w:p w14:paraId="65B1B94A" w14:textId="77777777" w:rsidR="002F6748" w:rsidRPr="002F6748" w:rsidRDefault="002F6748" w:rsidP="002F6748">
            <w:pPr>
              <w:rPr>
                <w:rFonts w:ascii="Trebuchet MS" w:hAnsi="Trebuchet MS"/>
                <w:b/>
                <w:sz w:val="22"/>
                <w:lang w:val="en-US" w:eastAsia="bg-BG"/>
              </w:rPr>
            </w:pPr>
            <w:r w:rsidRPr="00844BE4">
              <w:rPr>
                <w:rFonts w:ascii="Trebuchet MS" w:hAnsi="Trebuchet MS"/>
                <w:i/>
                <w:sz w:val="22"/>
                <w:lang w:eastAsia="bg-BG"/>
              </w:rPr>
              <w:t xml:space="preserve">Модератор: </w:t>
            </w:r>
            <w:r>
              <w:rPr>
                <w:rFonts w:ascii="Trebuchet MS" w:hAnsi="Trebuchet MS"/>
                <w:i/>
                <w:sz w:val="22"/>
                <w:lang w:eastAsia="bg-BG"/>
              </w:rPr>
              <w:t xml:space="preserve">Даниела Чонкова – Координатор </w:t>
            </w:r>
            <w:r>
              <w:rPr>
                <w:rFonts w:ascii="Trebuchet MS" w:hAnsi="Trebuchet MS"/>
                <w:i/>
                <w:sz w:val="22"/>
                <w:lang w:val="en-US" w:eastAsia="bg-BG"/>
              </w:rPr>
              <w:t>Enterprise Europe Network (EEN)</w:t>
            </w:r>
          </w:p>
        </w:tc>
      </w:tr>
      <w:tr w:rsidR="00DC604A" w:rsidRPr="007E0E39" w14:paraId="347D9936" w14:textId="77777777" w:rsidTr="008919A4">
        <w:trPr>
          <w:trHeight w:val="703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934C95F" w14:textId="77777777" w:rsidR="009D473C" w:rsidRDefault="009D473C" w:rsidP="00090F4D">
            <w:pPr>
              <w:rPr>
                <w:rFonts w:ascii="Trebuchet MS" w:hAnsi="Trebuchet MS"/>
                <w:sz w:val="22"/>
                <w:lang w:eastAsia="bg-BG"/>
              </w:rPr>
            </w:pPr>
          </w:p>
          <w:p w14:paraId="191DFF7B" w14:textId="77777777" w:rsidR="00DC604A" w:rsidRDefault="00DC604A" w:rsidP="00090F4D">
            <w:pPr>
              <w:rPr>
                <w:rFonts w:ascii="Trebuchet MS" w:hAnsi="Trebuchet MS"/>
                <w:sz w:val="22"/>
                <w:lang w:eastAsia="bg-BG"/>
              </w:rPr>
            </w:pPr>
            <w:r>
              <w:rPr>
                <w:rFonts w:ascii="Trebuchet MS" w:hAnsi="Trebuchet MS"/>
                <w:sz w:val="22"/>
                <w:lang w:eastAsia="bg-BG"/>
              </w:rPr>
              <w:t>16.00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EDECD7A" w14:textId="77777777" w:rsidR="00DC604A" w:rsidRDefault="00844BE4" w:rsidP="00090F4D">
            <w:pPr>
              <w:spacing w:before="120"/>
              <w:rPr>
                <w:rFonts w:ascii="Trebuchet MS" w:hAnsi="Trebuchet MS"/>
                <w:sz w:val="22"/>
                <w:lang w:eastAsia="bg-BG"/>
              </w:rPr>
            </w:pPr>
            <w:r>
              <w:rPr>
                <w:rFonts w:ascii="Trebuchet MS" w:hAnsi="Trebuchet MS"/>
                <w:sz w:val="22"/>
                <w:lang w:eastAsia="bg-BG"/>
              </w:rPr>
              <w:t xml:space="preserve">Кафе </w:t>
            </w:r>
            <w:r w:rsidR="009D473C">
              <w:rPr>
                <w:rFonts w:ascii="Trebuchet MS" w:hAnsi="Trebuchet MS"/>
                <w:sz w:val="22"/>
                <w:lang w:eastAsia="bg-BG"/>
              </w:rPr>
              <w:t>–</w:t>
            </w:r>
            <w:r>
              <w:rPr>
                <w:rFonts w:ascii="Trebuchet MS" w:hAnsi="Trebuchet MS"/>
                <w:sz w:val="22"/>
                <w:lang w:eastAsia="bg-BG"/>
              </w:rPr>
              <w:t xml:space="preserve"> Пауза</w:t>
            </w:r>
          </w:p>
        </w:tc>
      </w:tr>
      <w:tr w:rsidR="008919A4" w:rsidRPr="007E0E39" w14:paraId="3811EA78" w14:textId="77777777" w:rsidTr="008919A4">
        <w:trPr>
          <w:trHeight w:val="842"/>
          <w:jc w:val="center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ED69C"/>
          </w:tcPr>
          <w:p w14:paraId="516B88EE" w14:textId="77777777" w:rsidR="008919A4" w:rsidRDefault="00280CEF" w:rsidP="008919A4">
            <w:pPr>
              <w:spacing w:before="240"/>
              <w:rPr>
                <w:rFonts w:ascii="Trebuchet MS" w:hAnsi="Trebuchet MS"/>
                <w:sz w:val="22"/>
                <w:lang w:eastAsia="bg-BG"/>
              </w:rPr>
            </w:pPr>
            <w:r>
              <w:rPr>
                <w:rFonts w:ascii="Trebuchet MS" w:hAnsi="Trebuchet MS"/>
                <w:sz w:val="22"/>
                <w:lang w:eastAsia="bg-BG"/>
              </w:rPr>
              <w:t>16.00 – 17.3</w:t>
            </w:r>
            <w:r w:rsidR="008919A4">
              <w:rPr>
                <w:rFonts w:ascii="Trebuchet MS" w:hAnsi="Trebuchet MS"/>
                <w:sz w:val="22"/>
                <w:lang w:eastAsia="bg-BG"/>
              </w:rPr>
              <w:t>0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D69C"/>
            <w:vAlign w:val="center"/>
            <w:hideMark/>
          </w:tcPr>
          <w:p w14:paraId="2570E3E9" w14:textId="77777777" w:rsidR="002F6748" w:rsidRPr="00280CEF" w:rsidRDefault="002F6748" w:rsidP="002F6748">
            <w:pPr>
              <w:rPr>
                <w:rFonts w:ascii="Trebuchet MS" w:hAnsi="Trebuchet MS"/>
                <w:b/>
                <w:sz w:val="22"/>
                <w:lang w:val="en-US" w:eastAsia="bg-BG"/>
              </w:rPr>
            </w:pPr>
            <w:proofErr w:type="spellStart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>Програма</w:t>
            </w:r>
            <w:proofErr w:type="spellEnd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 xml:space="preserve"> Х2020 – </w:t>
            </w:r>
            <w:proofErr w:type="spellStart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>финансиране</w:t>
            </w:r>
            <w:proofErr w:type="spellEnd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 xml:space="preserve"> </w:t>
            </w:r>
            <w:proofErr w:type="spellStart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>на</w:t>
            </w:r>
            <w:proofErr w:type="spellEnd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 xml:space="preserve"> </w:t>
            </w:r>
            <w:proofErr w:type="spellStart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>иновации</w:t>
            </w:r>
            <w:proofErr w:type="spellEnd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 xml:space="preserve"> и </w:t>
            </w:r>
            <w:proofErr w:type="spellStart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>приложни</w:t>
            </w:r>
            <w:proofErr w:type="spellEnd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 xml:space="preserve"> </w:t>
            </w:r>
            <w:proofErr w:type="spellStart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>изследвания</w:t>
            </w:r>
            <w:proofErr w:type="spellEnd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 xml:space="preserve"> с </w:t>
            </w:r>
            <w:proofErr w:type="spellStart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>европейско</w:t>
            </w:r>
            <w:proofErr w:type="spellEnd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 xml:space="preserve"> </w:t>
            </w:r>
            <w:proofErr w:type="spellStart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>или</w:t>
            </w:r>
            <w:proofErr w:type="spellEnd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 xml:space="preserve"> </w:t>
            </w:r>
            <w:proofErr w:type="spellStart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>глобално</w:t>
            </w:r>
            <w:proofErr w:type="spellEnd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 xml:space="preserve"> </w:t>
            </w:r>
            <w:proofErr w:type="spellStart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>измерение</w:t>
            </w:r>
            <w:proofErr w:type="spellEnd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 xml:space="preserve"> и </w:t>
            </w:r>
            <w:proofErr w:type="spellStart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>въздействие</w:t>
            </w:r>
            <w:proofErr w:type="spellEnd"/>
            <w:r w:rsidRPr="00280CEF">
              <w:rPr>
                <w:rFonts w:ascii="Trebuchet MS" w:hAnsi="Trebuchet MS"/>
                <w:b/>
                <w:sz w:val="22"/>
                <w:lang w:val="en-US" w:eastAsia="bg-BG"/>
              </w:rPr>
              <w:t xml:space="preserve"> </w:t>
            </w:r>
          </w:p>
          <w:p w14:paraId="76E42620" w14:textId="77777777" w:rsidR="002F6748" w:rsidRPr="00673E2E" w:rsidRDefault="002F6748" w:rsidP="002F6748">
            <w:pPr>
              <w:rPr>
                <w:rFonts w:ascii="Trebuchet MS" w:hAnsi="Trebuchet MS"/>
                <w:i/>
                <w:sz w:val="22"/>
                <w:lang w:val="en-US" w:eastAsia="bg-BG"/>
              </w:rPr>
            </w:pPr>
            <w:r>
              <w:rPr>
                <w:rFonts w:ascii="Trebuchet MS" w:hAnsi="Trebuchet MS"/>
                <w:i/>
                <w:sz w:val="22"/>
                <w:lang w:eastAsia="bg-BG"/>
              </w:rPr>
              <w:t xml:space="preserve">Даниела Чонкова – Координатор </w:t>
            </w:r>
            <w:r>
              <w:rPr>
                <w:rFonts w:ascii="Trebuchet MS" w:hAnsi="Trebuchet MS"/>
                <w:i/>
                <w:sz w:val="22"/>
                <w:lang w:val="en-US" w:eastAsia="bg-BG"/>
              </w:rPr>
              <w:t>Enterprise Europe Network (EEN)</w:t>
            </w:r>
          </w:p>
          <w:p w14:paraId="29979A94" w14:textId="77777777" w:rsidR="008919A4" w:rsidRPr="008D1FC5" w:rsidRDefault="008919A4" w:rsidP="008919A4">
            <w:pPr>
              <w:rPr>
                <w:rFonts w:ascii="Trebuchet MS" w:hAnsi="Trebuchet MS"/>
                <w:i/>
                <w:sz w:val="22"/>
                <w:lang w:eastAsia="bg-BG"/>
              </w:rPr>
            </w:pPr>
          </w:p>
        </w:tc>
      </w:tr>
      <w:tr w:rsidR="00280CEF" w:rsidRPr="007E0E39" w14:paraId="5AF71266" w14:textId="77777777" w:rsidTr="002F6748">
        <w:trPr>
          <w:trHeight w:val="360"/>
          <w:jc w:val="center"/>
        </w:trPr>
        <w:tc>
          <w:tcPr>
            <w:tcW w:w="10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ED69C"/>
          </w:tcPr>
          <w:p w14:paraId="225CDB1B" w14:textId="77777777" w:rsidR="00280CEF" w:rsidRDefault="00280CEF" w:rsidP="008919A4">
            <w:pPr>
              <w:rPr>
                <w:rFonts w:ascii="Trebuchet MS" w:hAnsi="Trebuchet MS"/>
                <w:sz w:val="22"/>
                <w:lang w:eastAsia="bg-BG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ED69C"/>
            <w:vAlign w:val="center"/>
          </w:tcPr>
          <w:p w14:paraId="5F4E68A8" w14:textId="77777777" w:rsidR="002F6748" w:rsidRDefault="002F6748" w:rsidP="002F6748">
            <w:pPr>
              <w:spacing w:before="240"/>
              <w:rPr>
                <w:rFonts w:ascii="Trebuchet MS" w:hAnsi="Trebuchet MS"/>
                <w:b/>
                <w:sz w:val="22"/>
                <w:lang w:eastAsia="bg-BG"/>
              </w:rPr>
            </w:pPr>
            <w:r>
              <w:rPr>
                <w:rFonts w:ascii="Trebuchet MS" w:hAnsi="Trebuchet MS"/>
                <w:b/>
                <w:sz w:val="22"/>
                <w:lang w:eastAsia="bg-BG"/>
              </w:rPr>
              <w:t>Инструмент за МСП, Х2020</w:t>
            </w:r>
          </w:p>
          <w:p w14:paraId="5E11EAAB" w14:textId="77777777" w:rsidR="00280CEF" w:rsidRDefault="002F6748" w:rsidP="002F6748">
            <w:pPr>
              <w:rPr>
                <w:rFonts w:ascii="Trebuchet MS" w:hAnsi="Trebuchet MS"/>
                <w:i/>
                <w:sz w:val="22"/>
                <w:lang w:val="en-US" w:eastAsia="bg-BG"/>
              </w:rPr>
            </w:pPr>
            <w:r>
              <w:rPr>
                <w:rFonts w:ascii="Trebuchet MS" w:hAnsi="Trebuchet MS"/>
                <w:i/>
                <w:sz w:val="22"/>
                <w:lang w:eastAsia="bg-BG"/>
              </w:rPr>
              <w:t xml:space="preserve">Даниела Чонкова – Координатор </w:t>
            </w:r>
            <w:r>
              <w:rPr>
                <w:rFonts w:ascii="Trebuchet MS" w:hAnsi="Trebuchet MS"/>
                <w:i/>
                <w:sz w:val="22"/>
                <w:lang w:val="en-US" w:eastAsia="bg-BG"/>
              </w:rPr>
              <w:t>Enterprise Europe Network (EEN)</w:t>
            </w:r>
          </w:p>
          <w:p w14:paraId="706482B3" w14:textId="77777777" w:rsidR="002F6748" w:rsidRPr="00280CEF" w:rsidRDefault="002F6748" w:rsidP="002F6748">
            <w:pPr>
              <w:rPr>
                <w:rFonts w:ascii="Trebuchet MS" w:hAnsi="Trebuchet MS"/>
                <w:b/>
                <w:sz w:val="22"/>
                <w:lang w:eastAsia="bg-BG"/>
              </w:rPr>
            </w:pPr>
          </w:p>
        </w:tc>
      </w:tr>
      <w:tr w:rsidR="002F6748" w:rsidRPr="007E0E39" w14:paraId="6092E553" w14:textId="77777777" w:rsidTr="002A1E8D">
        <w:trPr>
          <w:trHeight w:val="907"/>
          <w:jc w:val="center"/>
        </w:trPr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ED69C"/>
          </w:tcPr>
          <w:p w14:paraId="5389B92E" w14:textId="77777777" w:rsidR="002F6748" w:rsidRDefault="002F6748" w:rsidP="002A1E8D">
            <w:pPr>
              <w:rPr>
                <w:rFonts w:ascii="Trebuchet MS" w:hAnsi="Trebuchet MS"/>
                <w:sz w:val="22"/>
                <w:lang w:eastAsia="bg-BG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ED69C"/>
            <w:vAlign w:val="center"/>
          </w:tcPr>
          <w:p w14:paraId="659209A7" w14:textId="77777777" w:rsidR="002F6748" w:rsidRDefault="002F6748" w:rsidP="002A1E8D">
            <w:pPr>
              <w:rPr>
                <w:rFonts w:ascii="Trebuchet MS" w:hAnsi="Trebuchet MS"/>
                <w:b/>
                <w:sz w:val="22"/>
                <w:lang w:val="en-US" w:eastAsia="bg-BG"/>
              </w:rPr>
            </w:pPr>
            <w:proofErr w:type="spellStart"/>
            <w:r>
              <w:rPr>
                <w:rFonts w:ascii="Trebuchet MS" w:hAnsi="Trebuchet MS"/>
                <w:b/>
                <w:sz w:val="22"/>
                <w:lang w:val="en-US" w:eastAsia="bg-BG"/>
              </w:rPr>
              <w:t>Въпроси</w:t>
            </w:r>
            <w:proofErr w:type="spellEnd"/>
            <w:r>
              <w:rPr>
                <w:rFonts w:ascii="Trebuchet MS" w:hAnsi="Trebuchet MS"/>
                <w:b/>
                <w:sz w:val="22"/>
                <w:lang w:val="en-US" w:eastAsia="bg-BG"/>
              </w:rPr>
              <w:t xml:space="preserve"> и </w:t>
            </w:r>
            <w:proofErr w:type="spellStart"/>
            <w:r>
              <w:rPr>
                <w:rFonts w:ascii="Trebuchet MS" w:hAnsi="Trebuchet MS"/>
                <w:b/>
                <w:sz w:val="22"/>
                <w:lang w:val="en-US" w:eastAsia="bg-BG"/>
              </w:rPr>
              <w:t>отговори</w:t>
            </w:r>
            <w:proofErr w:type="spellEnd"/>
          </w:p>
          <w:p w14:paraId="2E8933BF" w14:textId="77777777" w:rsidR="002F6748" w:rsidRPr="002F6748" w:rsidRDefault="002F6748" w:rsidP="002A1E8D">
            <w:pPr>
              <w:rPr>
                <w:rFonts w:ascii="Trebuchet MS" w:hAnsi="Trebuchet MS"/>
                <w:b/>
                <w:sz w:val="22"/>
                <w:lang w:val="en-US" w:eastAsia="bg-BG"/>
              </w:rPr>
            </w:pPr>
            <w:r w:rsidRPr="00844BE4">
              <w:rPr>
                <w:rFonts w:ascii="Trebuchet MS" w:hAnsi="Trebuchet MS"/>
                <w:i/>
                <w:sz w:val="22"/>
                <w:lang w:eastAsia="bg-BG"/>
              </w:rPr>
              <w:t xml:space="preserve">Модератор: </w:t>
            </w:r>
            <w:r>
              <w:rPr>
                <w:rFonts w:ascii="Trebuchet MS" w:hAnsi="Trebuchet MS"/>
                <w:i/>
                <w:sz w:val="22"/>
                <w:lang w:eastAsia="bg-BG"/>
              </w:rPr>
              <w:t xml:space="preserve">Даниела Чонкова – Координатор </w:t>
            </w:r>
            <w:r>
              <w:rPr>
                <w:rFonts w:ascii="Trebuchet MS" w:hAnsi="Trebuchet MS"/>
                <w:i/>
                <w:sz w:val="22"/>
                <w:lang w:val="en-US" w:eastAsia="bg-BG"/>
              </w:rPr>
              <w:t>Enterprise Europe Network (EEN)</w:t>
            </w:r>
          </w:p>
        </w:tc>
      </w:tr>
      <w:tr w:rsidR="00280CEF" w:rsidRPr="00673E2E" w14:paraId="59031417" w14:textId="77777777" w:rsidTr="00280CEF">
        <w:trPr>
          <w:trHeight w:val="698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E74912B" w14:textId="77777777" w:rsidR="00280CEF" w:rsidRPr="00673E2E" w:rsidRDefault="00280CEF" w:rsidP="00280CEF">
            <w:pPr>
              <w:spacing w:before="120" w:after="120"/>
              <w:rPr>
                <w:rFonts w:ascii="Trebuchet MS" w:hAnsi="Trebuchet MS"/>
                <w:sz w:val="22"/>
                <w:lang w:eastAsia="bg-BG"/>
              </w:rPr>
            </w:pPr>
            <w:r w:rsidRPr="00673E2E">
              <w:rPr>
                <w:rFonts w:ascii="Trebuchet MS" w:hAnsi="Trebuchet MS"/>
                <w:sz w:val="22"/>
                <w:lang w:eastAsia="bg-BG"/>
              </w:rPr>
              <w:t>17.30-18.30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58F20DAA" w14:textId="77777777" w:rsidR="00280CEF" w:rsidRPr="00673E2E" w:rsidRDefault="00280CEF" w:rsidP="00280CEF">
            <w:pPr>
              <w:rPr>
                <w:rFonts w:ascii="Trebuchet MS" w:hAnsi="Trebuchet MS"/>
                <w:sz w:val="22"/>
                <w:lang w:eastAsia="bg-BG"/>
              </w:rPr>
            </w:pPr>
            <w:r w:rsidRPr="00673E2E">
              <w:rPr>
                <w:rFonts w:ascii="Trebuchet MS" w:hAnsi="Trebuchet MS"/>
                <w:sz w:val="22"/>
                <w:lang w:eastAsia="bg-BG"/>
              </w:rPr>
              <w:t>Чаша вино</w:t>
            </w:r>
          </w:p>
        </w:tc>
      </w:tr>
    </w:tbl>
    <w:p w14:paraId="66268E52" w14:textId="77777777" w:rsidR="0098657E" w:rsidRDefault="0098657E" w:rsidP="007B4D16">
      <w:pPr>
        <w:autoSpaceDE w:val="0"/>
        <w:jc w:val="both"/>
        <w:rPr>
          <w:rFonts w:ascii="Trebuchet MS" w:hAnsi="Trebuchet MS"/>
          <w:sz w:val="22"/>
          <w:lang w:eastAsia="bg-BG"/>
        </w:rPr>
      </w:pPr>
    </w:p>
    <w:p w14:paraId="702EC311" w14:textId="77777777" w:rsidR="00D53FC2" w:rsidRDefault="00D53FC2" w:rsidP="007B4D16">
      <w:pPr>
        <w:autoSpaceDE w:val="0"/>
        <w:jc w:val="both"/>
        <w:rPr>
          <w:rFonts w:ascii="Trebuchet MS" w:hAnsi="Trebuchet MS"/>
          <w:sz w:val="22"/>
          <w:lang w:eastAsia="bg-BG"/>
        </w:rPr>
      </w:pPr>
    </w:p>
    <w:p w14:paraId="4CFE56DD" w14:textId="77777777" w:rsidR="002F6748" w:rsidRDefault="002F6748" w:rsidP="007B4D16">
      <w:pPr>
        <w:autoSpaceDE w:val="0"/>
        <w:jc w:val="both"/>
        <w:rPr>
          <w:rFonts w:ascii="Trebuchet MS" w:hAnsi="Trebuchet MS"/>
          <w:sz w:val="22"/>
          <w:lang w:eastAsia="bg-BG"/>
        </w:rPr>
      </w:pPr>
    </w:p>
    <w:p w14:paraId="54574782" w14:textId="77777777" w:rsidR="002F6748" w:rsidRDefault="002F6748" w:rsidP="007B4D16">
      <w:pPr>
        <w:autoSpaceDE w:val="0"/>
        <w:jc w:val="both"/>
        <w:rPr>
          <w:rFonts w:ascii="Trebuchet MS" w:hAnsi="Trebuchet MS"/>
          <w:sz w:val="22"/>
          <w:lang w:eastAsia="bg-BG"/>
        </w:rPr>
      </w:pPr>
    </w:p>
    <w:p w14:paraId="335F1D4B" w14:textId="77777777" w:rsidR="002F6748" w:rsidRDefault="002F6748" w:rsidP="007B4D16">
      <w:pPr>
        <w:autoSpaceDE w:val="0"/>
        <w:jc w:val="both"/>
        <w:rPr>
          <w:rFonts w:ascii="Trebuchet MS" w:hAnsi="Trebuchet MS"/>
          <w:sz w:val="22"/>
          <w:lang w:eastAsia="bg-BG"/>
        </w:rPr>
      </w:pPr>
    </w:p>
    <w:p w14:paraId="62F3A2A2" w14:textId="77777777" w:rsidR="002F6748" w:rsidRDefault="002F6748" w:rsidP="007B4D16">
      <w:pPr>
        <w:autoSpaceDE w:val="0"/>
        <w:jc w:val="both"/>
        <w:rPr>
          <w:rFonts w:ascii="Trebuchet MS" w:hAnsi="Trebuchet MS"/>
          <w:sz w:val="22"/>
          <w:lang w:eastAsia="bg-BG"/>
        </w:rPr>
      </w:pPr>
    </w:p>
    <w:p w14:paraId="37B2F945" w14:textId="77777777" w:rsidR="002F6748" w:rsidRDefault="002F6748" w:rsidP="007B4D16">
      <w:pPr>
        <w:autoSpaceDE w:val="0"/>
        <w:jc w:val="both"/>
        <w:rPr>
          <w:rFonts w:ascii="Trebuchet MS" w:hAnsi="Trebuchet MS"/>
          <w:sz w:val="22"/>
          <w:lang w:eastAsia="bg-BG"/>
        </w:rPr>
      </w:pPr>
    </w:p>
    <w:p w14:paraId="68118C6D" w14:textId="77777777" w:rsidR="002F6748" w:rsidRDefault="002F6748" w:rsidP="007B4D16">
      <w:pPr>
        <w:autoSpaceDE w:val="0"/>
        <w:jc w:val="both"/>
        <w:rPr>
          <w:rFonts w:ascii="Trebuchet MS" w:hAnsi="Trebuchet MS"/>
          <w:sz w:val="22"/>
          <w:lang w:eastAsia="bg-BG"/>
        </w:rPr>
      </w:pPr>
    </w:p>
    <w:p w14:paraId="044532EE" w14:textId="77777777" w:rsidR="002F6748" w:rsidRDefault="002F6748" w:rsidP="007B4D16">
      <w:pPr>
        <w:autoSpaceDE w:val="0"/>
        <w:jc w:val="both"/>
        <w:rPr>
          <w:rFonts w:ascii="Trebuchet MS" w:hAnsi="Trebuchet MS"/>
          <w:sz w:val="22"/>
          <w:lang w:eastAsia="bg-BG"/>
        </w:rPr>
      </w:pPr>
    </w:p>
    <w:p w14:paraId="6DBF7534" w14:textId="77777777" w:rsidR="002F6748" w:rsidRDefault="002F6748" w:rsidP="007B4D16">
      <w:pPr>
        <w:autoSpaceDE w:val="0"/>
        <w:jc w:val="both"/>
        <w:rPr>
          <w:rFonts w:ascii="Trebuchet MS" w:hAnsi="Trebuchet MS"/>
          <w:sz w:val="22"/>
          <w:lang w:eastAsia="bg-BG"/>
        </w:rPr>
      </w:pPr>
    </w:p>
    <w:p w14:paraId="65003430" w14:textId="77777777" w:rsidR="002F6748" w:rsidRDefault="002F6748" w:rsidP="007B4D16">
      <w:pPr>
        <w:autoSpaceDE w:val="0"/>
        <w:jc w:val="both"/>
        <w:rPr>
          <w:rFonts w:ascii="Trebuchet MS" w:hAnsi="Trebuchet MS"/>
          <w:sz w:val="22"/>
          <w:lang w:eastAsia="bg-BG"/>
        </w:rPr>
      </w:pPr>
    </w:p>
    <w:p w14:paraId="53DF0FA5" w14:textId="77777777" w:rsidR="00D6289F" w:rsidRDefault="00D6289F" w:rsidP="006B5636">
      <w:pPr>
        <w:autoSpaceDE w:val="0"/>
        <w:jc w:val="both"/>
        <w:rPr>
          <w:rFonts w:ascii="Trebuchet MS" w:hAnsi="Trebuchet MS"/>
          <w:sz w:val="22"/>
          <w:lang w:eastAsia="bg-BG"/>
        </w:rPr>
      </w:pPr>
    </w:p>
    <w:sectPr w:rsidR="00D6289F" w:rsidSect="003C0CE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720" w:right="992" w:bottom="720" w:left="1418" w:header="301" w:footer="59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BCC8D8" w14:textId="77777777" w:rsidR="00A31DF7" w:rsidRDefault="00A31DF7" w:rsidP="005F16D4">
      <w:r>
        <w:separator/>
      </w:r>
    </w:p>
  </w:endnote>
  <w:endnote w:type="continuationSeparator" w:id="0">
    <w:p w14:paraId="438FCF3E" w14:textId="77777777" w:rsidR="00A31DF7" w:rsidRDefault="00A31DF7" w:rsidP="005F1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A4664D" w14:textId="77777777" w:rsidR="00FF5BB1" w:rsidRDefault="00FF5BB1" w:rsidP="009B38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9F57E40" w14:textId="77777777" w:rsidR="00FF5BB1" w:rsidRDefault="00FF5BB1" w:rsidP="009B3852">
    <w:pPr>
      <w:pStyle w:val="Footer"/>
      <w:ind w:right="360"/>
    </w:pPr>
  </w:p>
  <w:p w14:paraId="49F934C4" w14:textId="77777777" w:rsidR="00FF5BB1" w:rsidRDefault="00FF5BB1"/>
  <w:p w14:paraId="786A2309" w14:textId="77777777" w:rsidR="00FF5BB1" w:rsidRDefault="00FF5BB1"/>
  <w:p w14:paraId="1ACEF653" w14:textId="77777777" w:rsidR="00FF5BB1" w:rsidRDefault="00FF5BB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E034C8" w14:textId="77777777" w:rsidR="00FF5BB1" w:rsidRDefault="00A31DF7" w:rsidP="009B3852">
    <w:pPr>
      <w:pStyle w:val="Footer"/>
      <w:jc w:val="center"/>
      <w:rPr>
        <w:sz w:val="20"/>
      </w:rPr>
    </w:pPr>
    <w:r>
      <w:rPr>
        <w:sz w:val="20"/>
      </w:rPr>
      <w:pict w14:anchorId="37E3A272">
        <v:rect id="_x0000_i1025" style="width:0;height:1.5pt" o:hralign="center" o:hrstd="t" o:hr="t" fillcolor="#a0a0a0" stroked="f"/>
      </w:pict>
    </w:r>
  </w:p>
  <w:p w14:paraId="3E5592FB" w14:textId="77777777" w:rsidR="00FF5BB1" w:rsidRPr="004660B8" w:rsidRDefault="00FF5BB1" w:rsidP="009132D0">
    <w:pPr>
      <w:pStyle w:val="Footer"/>
      <w:tabs>
        <w:tab w:val="clear" w:pos="8306"/>
        <w:tab w:val="right" w:pos="10490"/>
      </w:tabs>
      <w:jc w:val="both"/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24FF80" w14:textId="77777777" w:rsidR="00FF5BB1" w:rsidRDefault="00FF5BB1" w:rsidP="009B3852">
    <w:pPr>
      <w:pStyle w:val="Footer"/>
      <w:pBdr>
        <w:top w:val="single" w:sz="6" w:space="1" w:color="auto"/>
      </w:pBdr>
    </w:pPr>
    <w:r>
      <w:rPr>
        <w:i/>
        <w:sz w:val="20"/>
      </w:rPr>
      <w:tab/>
      <w:t xml:space="preserve">  София, бул. “Дондуков” № 1, тел. централа 940-29-99, факс 981-81-70</w:t>
    </w:r>
    <w:r>
      <w:rPr>
        <w:i/>
        <w:sz w:val="20"/>
      </w:rPr>
      <w:tab/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5BBA5C" w14:textId="77777777" w:rsidR="00A31DF7" w:rsidRDefault="00A31DF7" w:rsidP="005F16D4">
      <w:r>
        <w:separator/>
      </w:r>
    </w:p>
  </w:footnote>
  <w:footnote w:type="continuationSeparator" w:id="0">
    <w:p w14:paraId="1205403F" w14:textId="77777777" w:rsidR="00A31DF7" w:rsidRDefault="00A31DF7" w:rsidP="005F16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415FB9" w14:textId="77777777" w:rsidR="00FF5BB1" w:rsidRDefault="00FF5BB1" w:rsidP="009B385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A02069C" w14:textId="77777777" w:rsidR="00FF5BB1" w:rsidRDefault="00FF5BB1">
    <w:pPr>
      <w:pStyle w:val="Header"/>
    </w:pPr>
  </w:p>
  <w:p w14:paraId="1AC476AD" w14:textId="77777777" w:rsidR="00FF5BB1" w:rsidRDefault="00FF5BB1"/>
  <w:p w14:paraId="7E0982D1" w14:textId="77777777" w:rsidR="00FF5BB1" w:rsidRDefault="00FF5BB1"/>
  <w:p w14:paraId="4DEC8010" w14:textId="77777777" w:rsidR="00FF5BB1" w:rsidRDefault="00FF5BB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5F1720" w14:textId="77777777" w:rsidR="00FF5BB1" w:rsidRDefault="00FF5BB1" w:rsidP="00981A0A">
    <w:pPr>
      <w:pStyle w:val="Footer"/>
    </w:pPr>
    <w:r>
      <w:rPr>
        <w:noProof/>
        <w:lang w:eastAsia="bg-BG"/>
      </w:rPr>
      <w:drawing>
        <wp:anchor distT="0" distB="0" distL="114300" distR="114300" simplePos="0" relativeHeight="251664384" behindDoc="0" locked="0" layoutInCell="1" allowOverlap="1" wp14:anchorId="1E058024" wp14:editId="5411A7C3">
          <wp:simplePos x="0" y="0"/>
          <wp:positionH relativeFrom="column">
            <wp:posOffset>5029200</wp:posOffset>
          </wp:positionH>
          <wp:positionV relativeFrom="paragraph">
            <wp:posOffset>151765</wp:posOffset>
          </wp:positionV>
          <wp:extent cx="1028700" cy="712470"/>
          <wp:effectExtent l="0" t="0" r="12700" b="0"/>
          <wp:wrapSquare wrapText="bothSides"/>
          <wp:docPr id="6" name="Picture 4" descr="logo_ce-en-rvb-h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ce-en-rvb-h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62336" behindDoc="0" locked="0" layoutInCell="1" allowOverlap="1" wp14:anchorId="445DD701" wp14:editId="5F0E222B">
          <wp:simplePos x="0" y="0"/>
          <wp:positionH relativeFrom="column">
            <wp:posOffset>-228600</wp:posOffset>
          </wp:positionH>
          <wp:positionV relativeFrom="paragraph">
            <wp:posOffset>151765</wp:posOffset>
          </wp:positionV>
          <wp:extent cx="1028700" cy="694690"/>
          <wp:effectExtent l="0" t="0" r="12700" b="0"/>
          <wp:wrapSquare wrapText="bothSides"/>
          <wp:docPr id="3" name="Picture 2" descr="logo_EN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EN cop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55" t="8963" r="19403" b="19408"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  <w:lang w:val="en-US"/>
      </w:rPr>
      <w:t xml:space="preserve">                </w:t>
    </w:r>
  </w:p>
  <w:p w14:paraId="7E072361" w14:textId="77777777" w:rsidR="00FF5BB1" w:rsidRPr="003C50F9" w:rsidRDefault="00FF5BB1" w:rsidP="00981A0A">
    <w:pPr>
      <w:pStyle w:val="Header"/>
      <w:pBdr>
        <w:bottom w:val="double" w:sz="4" w:space="1" w:color="auto"/>
      </w:pBdr>
      <w:tabs>
        <w:tab w:val="clear" w:pos="4153"/>
        <w:tab w:val="clear" w:pos="8306"/>
        <w:tab w:val="left" w:pos="6930"/>
      </w:tabs>
      <w:rPr>
        <w:b/>
        <w:color w:val="999999"/>
        <w:sz w:val="18"/>
        <w:szCs w:val="18"/>
      </w:rPr>
    </w:pPr>
    <w:r>
      <w:rPr>
        <w:noProof/>
        <w:sz w:val="20"/>
        <w:lang w:eastAsia="bg-BG"/>
      </w:rPr>
      <w:drawing>
        <wp:anchor distT="0" distB="0" distL="114300" distR="114300" simplePos="0" relativeHeight="251665408" behindDoc="0" locked="0" layoutInCell="1" allowOverlap="1" wp14:anchorId="3C41BF89" wp14:editId="415DC489">
          <wp:simplePos x="0" y="0"/>
          <wp:positionH relativeFrom="margin">
            <wp:posOffset>2285365</wp:posOffset>
          </wp:positionH>
          <wp:positionV relativeFrom="margin">
            <wp:posOffset>-626745</wp:posOffset>
          </wp:positionV>
          <wp:extent cx="2005965" cy="342900"/>
          <wp:effectExtent l="0" t="0" r="635" b="12700"/>
          <wp:wrapThrough wrapText="bothSides">
            <wp:wrapPolygon edited="0">
              <wp:start x="0" y="0"/>
              <wp:lineTo x="0" y="20800"/>
              <wp:lineTo x="21333" y="20800"/>
              <wp:lineTo x="21333" y="0"/>
              <wp:lineTo x="0" y="0"/>
            </wp:wrapPolygon>
          </wp:wrapThrough>
          <wp:docPr id="14" name="Picture 14" descr="220x0_ARC_Consult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220x0_ARC_Consult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  <w:lang w:val="en-US"/>
      </w:rPr>
      <w:t xml:space="preserve">         </w:t>
    </w:r>
    <w:r w:rsidRPr="00EE435A">
      <w:rPr>
        <w:sz w:val="20"/>
      </w:rPr>
      <w:t xml:space="preserve"> </w:t>
    </w:r>
    <w:r>
      <w:rPr>
        <w:sz w:val="20"/>
        <w:lang w:val="en-US"/>
      </w:rPr>
      <w:t xml:space="preserve">                </w:t>
    </w:r>
    <w:r w:rsidRPr="008D1FC5">
      <w:rPr>
        <w:noProof/>
        <w:sz w:val="20"/>
        <w:lang w:eastAsia="bg-BG"/>
      </w:rPr>
      <w:drawing>
        <wp:inline distT="0" distB="0" distL="0" distR="0" wp14:anchorId="45498679" wp14:editId="30B8AD78">
          <wp:extent cx="1282700" cy="798275"/>
          <wp:effectExtent l="0" t="0" r="0" b="1905"/>
          <wp:docPr id="12" name="Picture 12" descr="C:\Users\Maya\Documents\balbok\BTPP Plovdi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aya\Documents\balbok\BTPP Plovdiv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0898" cy="8033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3D896B" w14:textId="77777777" w:rsidR="00FF5BB1" w:rsidRPr="00364620" w:rsidRDefault="00FF5BB1" w:rsidP="009B3852">
    <w:pPr>
      <w:pStyle w:val="Title"/>
      <w:ind w:left="-360" w:right="-198"/>
      <w:rPr>
        <w:b w:val="0"/>
        <w:color w:val="999999"/>
        <w:sz w:val="18"/>
        <w:szCs w:val="18"/>
        <w:lang w:val="en-US"/>
      </w:rPr>
    </w:pPr>
    <w:r>
      <w:rPr>
        <w:color w:val="333399"/>
        <w:lang w:val="ru-RU"/>
      </w:rPr>
      <w:tab/>
    </w:r>
  </w:p>
  <w:p w14:paraId="47CD840B" w14:textId="77777777" w:rsidR="00FF5BB1" w:rsidRPr="00BA485B" w:rsidRDefault="00FF5BB1" w:rsidP="009B3852">
    <w:pPr>
      <w:pStyle w:val="Header"/>
      <w:pBdr>
        <w:bottom w:val="double" w:sz="4" w:space="1" w:color="auto"/>
      </w:pBdr>
      <w:jc w:val="center"/>
      <w:rPr>
        <w:b/>
        <w:sz w:val="20"/>
      </w:rPr>
    </w:pPr>
    <w:r>
      <w:rPr>
        <w:b/>
        <w:noProof/>
        <w:sz w:val="20"/>
        <w:lang w:eastAsia="bg-BG"/>
      </w:rPr>
      <w:drawing>
        <wp:anchor distT="0" distB="0" distL="114300" distR="114300" simplePos="0" relativeHeight="251659264" behindDoc="0" locked="0" layoutInCell="1" allowOverlap="1" wp14:anchorId="32DBBEB0" wp14:editId="332F4685">
          <wp:simplePos x="0" y="0"/>
          <wp:positionH relativeFrom="column">
            <wp:posOffset>0</wp:posOffset>
          </wp:positionH>
          <wp:positionV relativeFrom="paragraph">
            <wp:posOffset>-48260</wp:posOffset>
          </wp:positionV>
          <wp:extent cx="556895" cy="342900"/>
          <wp:effectExtent l="0" t="0" r="0" b="0"/>
          <wp:wrapSquare wrapText="bothSides"/>
          <wp:docPr id="2" name="Picture 2" descr="ja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a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lang w:eastAsia="bg-BG"/>
      </w:rPr>
      <w:drawing>
        <wp:anchor distT="0" distB="0" distL="114300" distR="114300" simplePos="0" relativeHeight="251660288" behindDoc="0" locked="0" layoutInCell="1" allowOverlap="1" wp14:anchorId="37B13B54" wp14:editId="253DC548">
          <wp:simplePos x="0" y="0"/>
          <wp:positionH relativeFrom="column">
            <wp:posOffset>5600700</wp:posOffset>
          </wp:positionH>
          <wp:positionV relativeFrom="paragraph">
            <wp:posOffset>-48260</wp:posOffset>
          </wp:positionV>
          <wp:extent cx="571500" cy="342900"/>
          <wp:effectExtent l="0" t="0" r="0" b="0"/>
          <wp:wrapSquare wrapText="bothSides"/>
          <wp:docPr id="1" name="Picture 1" descr="logo_bg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ogo_bg[1]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485B">
      <w:rPr>
        <w:b/>
        <w:sz w:val="20"/>
      </w:rPr>
      <w:t>ЕВРОПЕЙСКИ СОЦИАЛЕН ФОНД 2007 – 2013</w:t>
    </w:r>
  </w:p>
  <w:p w14:paraId="324F8059" w14:textId="77777777" w:rsidR="00FF5BB1" w:rsidRPr="00BA485B" w:rsidRDefault="00FF5BB1" w:rsidP="009B3852">
    <w:pPr>
      <w:pStyle w:val="Header"/>
      <w:pBdr>
        <w:bottom w:val="double" w:sz="4" w:space="1" w:color="auto"/>
      </w:pBdr>
      <w:jc w:val="center"/>
      <w:rPr>
        <w:b/>
        <w:sz w:val="20"/>
      </w:rPr>
    </w:pPr>
    <w:r w:rsidRPr="00BA485B">
      <w:rPr>
        <w:b/>
        <w:sz w:val="20"/>
      </w:rPr>
      <w:t>МИНИСТЕРСТВО НА ТРУДА И СОЦИАЛНАТА ПОЛИТИКА</w:t>
    </w:r>
  </w:p>
  <w:p w14:paraId="2EFBB4D1" w14:textId="77777777" w:rsidR="00FF5BB1" w:rsidRPr="00501FA8" w:rsidRDefault="00FF5BB1" w:rsidP="009B3852">
    <w:pPr>
      <w:pStyle w:val="Header"/>
      <w:pBdr>
        <w:bottom w:val="double" w:sz="4" w:space="1" w:color="auto"/>
      </w:pBdr>
      <w:jc w:val="center"/>
      <w:rPr>
        <w:b/>
        <w:sz w:val="20"/>
      </w:rPr>
    </w:pPr>
    <w:r w:rsidRPr="00BA485B">
      <w:rPr>
        <w:b/>
        <w:sz w:val="20"/>
      </w:rPr>
      <w:t>ОПЕРАТИВНА ПРОГРАМА „РАЗВИТИЕ НА ЧОВЕШКИТЕ РЕСУРСИ”</w:t>
    </w:r>
  </w:p>
  <w:p w14:paraId="095491A4" w14:textId="77777777" w:rsidR="00FF5BB1" w:rsidRPr="00BA485B" w:rsidRDefault="00FF5BB1" w:rsidP="009B3852">
    <w:pPr>
      <w:pStyle w:val="Header"/>
      <w:pBdr>
        <w:bottom w:val="double" w:sz="4" w:space="1" w:color="auto"/>
      </w:pBdr>
      <w:jc w:val="right"/>
      <w:rPr>
        <w:sz w:val="20"/>
      </w:rPr>
    </w:pPr>
    <w:r w:rsidRPr="00BA485B">
      <w:rPr>
        <w:sz w:val="20"/>
      </w:rPr>
      <w:t>ПМС 69/11.03.2013</w:t>
    </w:r>
  </w:p>
  <w:p w14:paraId="0C6400A5" w14:textId="77777777" w:rsidR="00FF5BB1" w:rsidRPr="00BA485B" w:rsidRDefault="00FF5BB1" w:rsidP="009B3852">
    <w:pPr>
      <w:pStyle w:val="Header"/>
      <w:pBdr>
        <w:bottom w:val="double" w:sz="4" w:space="1" w:color="auto"/>
      </w:pBdr>
      <w:jc w:val="right"/>
      <w:rPr>
        <w:sz w:val="16"/>
        <w:szCs w:val="16"/>
      </w:rPr>
    </w:pPr>
    <w:r w:rsidRPr="00BA485B">
      <w:rPr>
        <w:sz w:val="20"/>
      </w:rPr>
      <w:t xml:space="preserve">Образец на </w:t>
    </w:r>
    <w:r>
      <w:rPr>
        <w:sz w:val="20"/>
      </w:rPr>
      <w:t>публична покана</w:t>
    </w:r>
    <w:r w:rsidRPr="00BA485B"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0037F"/>
    <w:multiLevelType w:val="hybridMultilevel"/>
    <w:tmpl w:val="A3F2242C"/>
    <w:lvl w:ilvl="0" w:tplc="24E240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5220AF"/>
    <w:multiLevelType w:val="hybridMultilevel"/>
    <w:tmpl w:val="315E5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8C5F66"/>
    <w:multiLevelType w:val="hybridMultilevel"/>
    <w:tmpl w:val="49548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4052AA"/>
    <w:multiLevelType w:val="hybridMultilevel"/>
    <w:tmpl w:val="4BCE6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4F2844"/>
    <w:multiLevelType w:val="hybridMultilevel"/>
    <w:tmpl w:val="D8E4315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>
      <w:start w:val="1"/>
      <w:numFmt w:val="lowerRoman"/>
      <w:lvlText w:val="%3."/>
      <w:lvlJc w:val="right"/>
      <w:pPr>
        <w:ind w:left="2869" w:hanging="180"/>
      </w:p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>
      <w:start w:val="1"/>
      <w:numFmt w:val="lowerLetter"/>
      <w:lvlText w:val="%5."/>
      <w:lvlJc w:val="left"/>
      <w:pPr>
        <w:ind w:left="4309" w:hanging="360"/>
      </w:pPr>
    </w:lvl>
    <w:lvl w:ilvl="5" w:tplc="0409001B">
      <w:start w:val="1"/>
      <w:numFmt w:val="lowerRoman"/>
      <w:lvlText w:val="%6."/>
      <w:lvlJc w:val="right"/>
      <w:pPr>
        <w:ind w:left="5029" w:hanging="180"/>
      </w:pPr>
    </w:lvl>
    <w:lvl w:ilvl="6" w:tplc="0409000F">
      <w:start w:val="1"/>
      <w:numFmt w:val="decimal"/>
      <w:lvlText w:val="%7."/>
      <w:lvlJc w:val="left"/>
      <w:pPr>
        <w:ind w:left="5749" w:hanging="360"/>
      </w:pPr>
    </w:lvl>
    <w:lvl w:ilvl="7" w:tplc="04090019">
      <w:start w:val="1"/>
      <w:numFmt w:val="lowerLetter"/>
      <w:lvlText w:val="%8."/>
      <w:lvlJc w:val="left"/>
      <w:pPr>
        <w:ind w:left="6469" w:hanging="360"/>
      </w:pPr>
    </w:lvl>
    <w:lvl w:ilvl="8" w:tplc="040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6D4"/>
    <w:rsid w:val="00006C54"/>
    <w:rsid w:val="00011166"/>
    <w:rsid w:val="0001505E"/>
    <w:rsid w:val="00020D89"/>
    <w:rsid w:val="00035AC8"/>
    <w:rsid w:val="00037CB5"/>
    <w:rsid w:val="00040376"/>
    <w:rsid w:val="0004240D"/>
    <w:rsid w:val="00043304"/>
    <w:rsid w:val="000554B8"/>
    <w:rsid w:val="00056A37"/>
    <w:rsid w:val="0007195C"/>
    <w:rsid w:val="000762F6"/>
    <w:rsid w:val="0008686E"/>
    <w:rsid w:val="00087190"/>
    <w:rsid w:val="00090F4D"/>
    <w:rsid w:val="00091111"/>
    <w:rsid w:val="0009292C"/>
    <w:rsid w:val="0009570D"/>
    <w:rsid w:val="00096B04"/>
    <w:rsid w:val="000A01B4"/>
    <w:rsid w:val="000A3F4C"/>
    <w:rsid w:val="000A7AA6"/>
    <w:rsid w:val="000B0011"/>
    <w:rsid w:val="000B70DC"/>
    <w:rsid w:val="000D4E29"/>
    <w:rsid w:val="000D6C8E"/>
    <w:rsid w:val="000D79C2"/>
    <w:rsid w:val="000E0846"/>
    <w:rsid w:val="000E1E0A"/>
    <w:rsid w:val="000E390B"/>
    <w:rsid w:val="000E5C1D"/>
    <w:rsid w:val="000E719D"/>
    <w:rsid w:val="000F1612"/>
    <w:rsid w:val="000F5D2F"/>
    <w:rsid w:val="001059B7"/>
    <w:rsid w:val="00106F03"/>
    <w:rsid w:val="001078AB"/>
    <w:rsid w:val="00107963"/>
    <w:rsid w:val="00107F91"/>
    <w:rsid w:val="001100AA"/>
    <w:rsid w:val="00117CBE"/>
    <w:rsid w:val="00124472"/>
    <w:rsid w:val="00124DAC"/>
    <w:rsid w:val="00137A23"/>
    <w:rsid w:val="00147505"/>
    <w:rsid w:val="00150A19"/>
    <w:rsid w:val="0015262C"/>
    <w:rsid w:val="00160B22"/>
    <w:rsid w:val="00163E25"/>
    <w:rsid w:val="00170A1E"/>
    <w:rsid w:val="00171779"/>
    <w:rsid w:val="001833F1"/>
    <w:rsid w:val="00183B3B"/>
    <w:rsid w:val="00187C21"/>
    <w:rsid w:val="001A1189"/>
    <w:rsid w:val="001A6DC5"/>
    <w:rsid w:val="001B0E1A"/>
    <w:rsid w:val="001B7201"/>
    <w:rsid w:val="001C15D2"/>
    <w:rsid w:val="001C1F07"/>
    <w:rsid w:val="001D3A37"/>
    <w:rsid w:val="001E14DB"/>
    <w:rsid w:val="001E349D"/>
    <w:rsid w:val="001E486A"/>
    <w:rsid w:val="001F6DD3"/>
    <w:rsid w:val="002000BE"/>
    <w:rsid w:val="002065CF"/>
    <w:rsid w:val="00221B6A"/>
    <w:rsid w:val="00224A90"/>
    <w:rsid w:val="00224E53"/>
    <w:rsid w:val="002271BA"/>
    <w:rsid w:val="00235165"/>
    <w:rsid w:val="00241AE8"/>
    <w:rsid w:val="00242685"/>
    <w:rsid w:val="00246D34"/>
    <w:rsid w:val="002479B6"/>
    <w:rsid w:val="002514ED"/>
    <w:rsid w:val="00253F7A"/>
    <w:rsid w:val="0026361A"/>
    <w:rsid w:val="002636E7"/>
    <w:rsid w:val="00263999"/>
    <w:rsid w:val="002701D2"/>
    <w:rsid w:val="00271FB2"/>
    <w:rsid w:val="00280CEF"/>
    <w:rsid w:val="0028113A"/>
    <w:rsid w:val="00282308"/>
    <w:rsid w:val="00290467"/>
    <w:rsid w:val="00290F52"/>
    <w:rsid w:val="00291C23"/>
    <w:rsid w:val="00295330"/>
    <w:rsid w:val="002A0957"/>
    <w:rsid w:val="002A6DDE"/>
    <w:rsid w:val="002C127A"/>
    <w:rsid w:val="002C27AF"/>
    <w:rsid w:val="002C31B1"/>
    <w:rsid w:val="002C38B9"/>
    <w:rsid w:val="002C5008"/>
    <w:rsid w:val="002C50AF"/>
    <w:rsid w:val="002C5474"/>
    <w:rsid w:val="002D068E"/>
    <w:rsid w:val="002D0BC9"/>
    <w:rsid w:val="002D4B94"/>
    <w:rsid w:val="002E2D00"/>
    <w:rsid w:val="002F1179"/>
    <w:rsid w:val="002F1CA6"/>
    <w:rsid w:val="002F1F94"/>
    <w:rsid w:val="002F6748"/>
    <w:rsid w:val="00303884"/>
    <w:rsid w:val="003203DE"/>
    <w:rsid w:val="0032158A"/>
    <w:rsid w:val="0032641E"/>
    <w:rsid w:val="00331823"/>
    <w:rsid w:val="00342FD8"/>
    <w:rsid w:val="00344C5D"/>
    <w:rsid w:val="003546DC"/>
    <w:rsid w:val="00356C35"/>
    <w:rsid w:val="00356C88"/>
    <w:rsid w:val="003670EE"/>
    <w:rsid w:val="00373DFC"/>
    <w:rsid w:val="00384ED9"/>
    <w:rsid w:val="00393A45"/>
    <w:rsid w:val="003969FF"/>
    <w:rsid w:val="003A31BC"/>
    <w:rsid w:val="003A556F"/>
    <w:rsid w:val="003A6147"/>
    <w:rsid w:val="003C0CEC"/>
    <w:rsid w:val="003C50F9"/>
    <w:rsid w:val="003D13B9"/>
    <w:rsid w:val="003E5FDE"/>
    <w:rsid w:val="003E7E6B"/>
    <w:rsid w:val="003F08ED"/>
    <w:rsid w:val="003F0D0D"/>
    <w:rsid w:val="003F2E92"/>
    <w:rsid w:val="00401746"/>
    <w:rsid w:val="004020B3"/>
    <w:rsid w:val="00402239"/>
    <w:rsid w:val="00404275"/>
    <w:rsid w:val="00407E33"/>
    <w:rsid w:val="00422F83"/>
    <w:rsid w:val="004315C0"/>
    <w:rsid w:val="00433F98"/>
    <w:rsid w:val="00450F38"/>
    <w:rsid w:val="00452CF1"/>
    <w:rsid w:val="00457FBF"/>
    <w:rsid w:val="00461DD5"/>
    <w:rsid w:val="004660B8"/>
    <w:rsid w:val="004747AE"/>
    <w:rsid w:val="004913CD"/>
    <w:rsid w:val="004B0741"/>
    <w:rsid w:val="004B3D7D"/>
    <w:rsid w:val="004C625B"/>
    <w:rsid w:val="004C6B49"/>
    <w:rsid w:val="004D4DBC"/>
    <w:rsid w:val="004D5FA0"/>
    <w:rsid w:val="004E1D55"/>
    <w:rsid w:val="004F3BB0"/>
    <w:rsid w:val="004F4C17"/>
    <w:rsid w:val="00501FA8"/>
    <w:rsid w:val="00506325"/>
    <w:rsid w:val="0051113E"/>
    <w:rsid w:val="005111F6"/>
    <w:rsid w:val="00511262"/>
    <w:rsid w:val="00511872"/>
    <w:rsid w:val="00514BD2"/>
    <w:rsid w:val="00515A0D"/>
    <w:rsid w:val="00516F67"/>
    <w:rsid w:val="00524EEB"/>
    <w:rsid w:val="005301FB"/>
    <w:rsid w:val="00531E48"/>
    <w:rsid w:val="00534C81"/>
    <w:rsid w:val="00546261"/>
    <w:rsid w:val="00555B6C"/>
    <w:rsid w:val="00557EFE"/>
    <w:rsid w:val="00560478"/>
    <w:rsid w:val="00561E77"/>
    <w:rsid w:val="005643DD"/>
    <w:rsid w:val="00570EC1"/>
    <w:rsid w:val="00571788"/>
    <w:rsid w:val="00573BD0"/>
    <w:rsid w:val="0057688A"/>
    <w:rsid w:val="00576973"/>
    <w:rsid w:val="0058243C"/>
    <w:rsid w:val="005844A7"/>
    <w:rsid w:val="00585B66"/>
    <w:rsid w:val="00585DA5"/>
    <w:rsid w:val="0059449A"/>
    <w:rsid w:val="00596373"/>
    <w:rsid w:val="005A37AF"/>
    <w:rsid w:val="005A7197"/>
    <w:rsid w:val="005A7F7F"/>
    <w:rsid w:val="005B46FE"/>
    <w:rsid w:val="005B5736"/>
    <w:rsid w:val="005C058E"/>
    <w:rsid w:val="005C1C65"/>
    <w:rsid w:val="005D3D67"/>
    <w:rsid w:val="005D567F"/>
    <w:rsid w:val="005D5A13"/>
    <w:rsid w:val="005E3061"/>
    <w:rsid w:val="005E7AAF"/>
    <w:rsid w:val="005F16D4"/>
    <w:rsid w:val="0061609C"/>
    <w:rsid w:val="00621EDA"/>
    <w:rsid w:val="00626130"/>
    <w:rsid w:val="0062658A"/>
    <w:rsid w:val="006370DE"/>
    <w:rsid w:val="00637510"/>
    <w:rsid w:val="00644F5D"/>
    <w:rsid w:val="00652434"/>
    <w:rsid w:val="00656EF7"/>
    <w:rsid w:val="00657801"/>
    <w:rsid w:val="00662342"/>
    <w:rsid w:val="00670437"/>
    <w:rsid w:val="00673E2E"/>
    <w:rsid w:val="00680228"/>
    <w:rsid w:val="0068419E"/>
    <w:rsid w:val="006857DE"/>
    <w:rsid w:val="00685E5B"/>
    <w:rsid w:val="00687026"/>
    <w:rsid w:val="0069339F"/>
    <w:rsid w:val="006A48A1"/>
    <w:rsid w:val="006A6874"/>
    <w:rsid w:val="006B498A"/>
    <w:rsid w:val="006B4D5A"/>
    <w:rsid w:val="006B5636"/>
    <w:rsid w:val="006C088C"/>
    <w:rsid w:val="006C64C7"/>
    <w:rsid w:val="006D1D45"/>
    <w:rsid w:val="006D5040"/>
    <w:rsid w:val="006D5774"/>
    <w:rsid w:val="006D6549"/>
    <w:rsid w:val="006E30D9"/>
    <w:rsid w:val="006E3475"/>
    <w:rsid w:val="006E4948"/>
    <w:rsid w:val="006E51DE"/>
    <w:rsid w:val="006F2A1C"/>
    <w:rsid w:val="006F558A"/>
    <w:rsid w:val="00701815"/>
    <w:rsid w:val="00701A86"/>
    <w:rsid w:val="00702184"/>
    <w:rsid w:val="00702FC3"/>
    <w:rsid w:val="0071123C"/>
    <w:rsid w:val="00712022"/>
    <w:rsid w:val="007209EE"/>
    <w:rsid w:val="00731D18"/>
    <w:rsid w:val="00732885"/>
    <w:rsid w:val="0073603E"/>
    <w:rsid w:val="00737BE8"/>
    <w:rsid w:val="0074248F"/>
    <w:rsid w:val="00743FB0"/>
    <w:rsid w:val="007533A9"/>
    <w:rsid w:val="0075459E"/>
    <w:rsid w:val="00755483"/>
    <w:rsid w:val="007572ED"/>
    <w:rsid w:val="00763823"/>
    <w:rsid w:val="0077084C"/>
    <w:rsid w:val="00770F5A"/>
    <w:rsid w:val="00782B5A"/>
    <w:rsid w:val="0078397C"/>
    <w:rsid w:val="00790D7D"/>
    <w:rsid w:val="00794BF8"/>
    <w:rsid w:val="007A34A6"/>
    <w:rsid w:val="007A40EF"/>
    <w:rsid w:val="007B4D16"/>
    <w:rsid w:val="007C4992"/>
    <w:rsid w:val="007D24DC"/>
    <w:rsid w:val="007E011C"/>
    <w:rsid w:val="007E0E39"/>
    <w:rsid w:val="007E6B59"/>
    <w:rsid w:val="007F2B92"/>
    <w:rsid w:val="007F4C1A"/>
    <w:rsid w:val="007F51FE"/>
    <w:rsid w:val="008009B4"/>
    <w:rsid w:val="008041D4"/>
    <w:rsid w:val="00814E6A"/>
    <w:rsid w:val="00840013"/>
    <w:rsid w:val="008403B2"/>
    <w:rsid w:val="00840515"/>
    <w:rsid w:val="00841C2D"/>
    <w:rsid w:val="00844BE4"/>
    <w:rsid w:val="00846701"/>
    <w:rsid w:val="00851D2F"/>
    <w:rsid w:val="0085296F"/>
    <w:rsid w:val="00852A32"/>
    <w:rsid w:val="00873B17"/>
    <w:rsid w:val="00876106"/>
    <w:rsid w:val="00877C04"/>
    <w:rsid w:val="008906B6"/>
    <w:rsid w:val="008919A4"/>
    <w:rsid w:val="00893A2D"/>
    <w:rsid w:val="0089473A"/>
    <w:rsid w:val="00895A2A"/>
    <w:rsid w:val="008A68E8"/>
    <w:rsid w:val="008A6FBE"/>
    <w:rsid w:val="008B169A"/>
    <w:rsid w:val="008B41BC"/>
    <w:rsid w:val="008B5870"/>
    <w:rsid w:val="008B58C4"/>
    <w:rsid w:val="008B7093"/>
    <w:rsid w:val="008C63C9"/>
    <w:rsid w:val="008C6AD4"/>
    <w:rsid w:val="008D0300"/>
    <w:rsid w:val="008D171D"/>
    <w:rsid w:val="008D1FC5"/>
    <w:rsid w:val="008D24A0"/>
    <w:rsid w:val="008D251F"/>
    <w:rsid w:val="008D470F"/>
    <w:rsid w:val="008E0AE0"/>
    <w:rsid w:val="008E163E"/>
    <w:rsid w:val="008E2935"/>
    <w:rsid w:val="008E2E08"/>
    <w:rsid w:val="008E4186"/>
    <w:rsid w:val="008E6A25"/>
    <w:rsid w:val="008F5AF4"/>
    <w:rsid w:val="008F5E84"/>
    <w:rsid w:val="00902299"/>
    <w:rsid w:val="009132D0"/>
    <w:rsid w:val="009154AF"/>
    <w:rsid w:val="009174D1"/>
    <w:rsid w:val="00920901"/>
    <w:rsid w:val="00926F37"/>
    <w:rsid w:val="00930AA0"/>
    <w:rsid w:val="00936DAE"/>
    <w:rsid w:val="00937804"/>
    <w:rsid w:val="009410C3"/>
    <w:rsid w:val="009464AA"/>
    <w:rsid w:val="00952836"/>
    <w:rsid w:val="0095326E"/>
    <w:rsid w:val="00963367"/>
    <w:rsid w:val="00964BC2"/>
    <w:rsid w:val="0097116E"/>
    <w:rsid w:val="00971F28"/>
    <w:rsid w:val="0097284A"/>
    <w:rsid w:val="00981A0A"/>
    <w:rsid w:val="00982DD2"/>
    <w:rsid w:val="0098657E"/>
    <w:rsid w:val="009A32FB"/>
    <w:rsid w:val="009A6341"/>
    <w:rsid w:val="009B16A3"/>
    <w:rsid w:val="009B3852"/>
    <w:rsid w:val="009B5C0B"/>
    <w:rsid w:val="009B6AE1"/>
    <w:rsid w:val="009B6F4C"/>
    <w:rsid w:val="009C0641"/>
    <w:rsid w:val="009C17E8"/>
    <w:rsid w:val="009C3EB1"/>
    <w:rsid w:val="009C5358"/>
    <w:rsid w:val="009D13D3"/>
    <w:rsid w:val="009D2DD3"/>
    <w:rsid w:val="009D473C"/>
    <w:rsid w:val="009D6B8A"/>
    <w:rsid w:val="009D7A6D"/>
    <w:rsid w:val="009E06DD"/>
    <w:rsid w:val="009E0CA8"/>
    <w:rsid w:val="009E32E8"/>
    <w:rsid w:val="009E4AA0"/>
    <w:rsid w:val="009E58BA"/>
    <w:rsid w:val="009F2CCE"/>
    <w:rsid w:val="009F7C28"/>
    <w:rsid w:val="00A0468C"/>
    <w:rsid w:val="00A06CC6"/>
    <w:rsid w:val="00A1240B"/>
    <w:rsid w:val="00A13BA5"/>
    <w:rsid w:val="00A31DF7"/>
    <w:rsid w:val="00A37B28"/>
    <w:rsid w:val="00A46347"/>
    <w:rsid w:val="00A54B18"/>
    <w:rsid w:val="00A5697C"/>
    <w:rsid w:val="00A73445"/>
    <w:rsid w:val="00A74FE2"/>
    <w:rsid w:val="00A775C8"/>
    <w:rsid w:val="00A85B15"/>
    <w:rsid w:val="00A94689"/>
    <w:rsid w:val="00A95F59"/>
    <w:rsid w:val="00AA233A"/>
    <w:rsid w:val="00AB2129"/>
    <w:rsid w:val="00AB3CFD"/>
    <w:rsid w:val="00AB65C7"/>
    <w:rsid w:val="00AC2800"/>
    <w:rsid w:val="00AC7D04"/>
    <w:rsid w:val="00AD29BD"/>
    <w:rsid w:val="00AD3807"/>
    <w:rsid w:val="00AD39C9"/>
    <w:rsid w:val="00AE01F7"/>
    <w:rsid w:val="00AE0382"/>
    <w:rsid w:val="00AE0CC1"/>
    <w:rsid w:val="00AF06AE"/>
    <w:rsid w:val="00AF0A74"/>
    <w:rsid w:val="00AF3885"/>
    <w:rsid w:val="00AF51D9"/>
    <w:rsid w:val="00AF5873"/>
    <w:rsid w:val="00B02D6A"/>
    <w:rsid w:val="00B10953"/>
    <w:rsid w:val="00B10B9C"/>
    <w:rsid w:val="00B12B94"/>
    <w:rsid w:val="00B13E0C"/>
    <w:rsid w:val="00B26D82"/>
    <w:rsid w:val="00B301A2"/>
    <w:rsid w:val="00B36161"/>
    <w:rsid w:val="00B43F80"/>
    <w:rsid w:val="00B45A5A"/>
    <w:rsid w:val="00B51E11"/>
    <w:rsid w:val="00B577E9"/>
    <w:rsid w:val="00B600EB"/>
    <w:rsid w:val="00B64B1F"/>
    <w:rsid w:val="00B72D37"/>
    <w:rsid w:val="00B74470"/>
    <w:rsid w:val="00B76D17"/>
    <w:rsid w:val="00B80338"/>
    <w:rsid w:val="00B81371"/>
    <w:rsid w:val="00B81764"/>
    <w:rsid w:val="00B82357"/>
    <w:rsid w:val="00B823FA"/>
    <w:rsid w:val="00B828A3"/>
    <w:rsid w:val="00B842EF"/>
    <w:rsid w:val="00B8657F"/>
    <w:rsid w:val="00B8686F"/>
    <w:rsid w:val="00B94851"/>
    <w:rsid w:val="00B96A80"/>
    <w:rsid w:val="00BA14DF"/>
    <w:rsid w:val="00BA598B"/>
    <w:rsid w:val="00BB095E"/>
    <w:rsid w:val="00BB23ED"/>
    <w:rsid w:val="00BB45F8"/>
    <w:rsid w:val="00BD4881"/>
    <w:rsid w:val="00BD4C28"/>
    <w:rsid w:val="00BD5AD5"/>
    <w:rsid w:val="00BE0529"/>
    <w:rsid w:val="00BE13D6"/>
    <w:rsid w:val="00BF28D3"/>
    <w:rsid w:val="00C0120B"/>
    <w:rsid w:val="00C04BD5"/>
    <w:rsid w:val="00C10AFD"/>
    <w:rsid w:val="00C12731"/>
    <w:rsid w:val="00C225F0"/>
    <w:rsid w:val="00C27BDC"/>
    <w:rsid w:val="00C408F1"/>
    <w:rsid w:val="00C416F8"/>
    <w:rsid w:val="00C41F42"/>
    <w:rsid w:val="00C44298"/>
    <w:rsid w:val="00C50A38"/>
    <w:rsid w:val="00C56F04"/>
    <w:rsid w:val="00C73C36"/>
    <w:rsid w:val="00C74C78"/>
    <w:rsid w:val="00C77D2F"/>
    <w:rsid w:val="00C842D5"/>
    <w:rsid w:val="00C9540C"/>
    <w:rsid w:val="00C95CAE"/>
    <w:rsid w:val="00CA079E"/>
    <w:rsid w:val="00CA238F"/>
    <w:rsid w:val="00CA3723"/>
    <w:rsid w:val="00CB6C40"/>
    <w:rsid w:val="00CC1CD9"/>
    <w:rsid w:val="00CC42BB"/>
    <w:rsid w:val="00CC496C"/>
    <w:rsid w:val="00CC50D5"/>
    <w:rsid w:val="00CC5A3C"/>
    <w:rsid w:val="00CE26B8"/>
    <w:rsid w:val="00CF155C"/>
    <w:rsid w:val="00CF668F"/>
    <w:rsid w:val="00D01069"/>
    <w:rsid w:val="00D027E7"/>
    <w:rsid w:val="00D05DD1"/>
    <w:rsid w:val="00D10F2D"/>
    <w:rsid w:val="00D13337"/>
    <w:rsid w:val="00D45A97"/>
    <w:rsid w:val="00D53FC2"/>
    <w:rsid w:val="00D57144"/>
    <w:rsid w:val="00D6289F"/>
    <w:rsid w:val="00D70218"/>
    <w:rsid w:val="00D86C30"/>
    <w:rsid w:val="00D87413"/>
    <w:rsid w:val="00D8742D"/>
    <w:rsid w:val="00DA14E4"/>
    <w:rsid w:val="00DA27EC"/>
    <w:rsid w:val="00DA396A"/>
    <w:rsid w:val="00DB1A71"/>
    <w:rsid w:val="00DB2DCE"/>
    <w:rsid w:val="00DB3D14"/>
    <w:rsid w:val="00DB7034"/>
    <w:rsid w:val="00DC15F8"/>
    <w:rsid w:val="00DC458F"/>
    <w:rsid w:val="00DC604A"/>
    <w:rsid w:val="00DD024C"/>
    <w:rsid w:val="00DD42D1"/>
    <w:rsid w:val="00DE05D5"/>
    <w:rsid w:val="00DF1767"/>
    <w:rsid w:val="00DF647C"/>
    <w:rsid w:val="00E07622"/>
    <w:rsid w:val="00E11840"/>
    <w:rsid w:val="00E139EB"/>
    <w:rsid w:val="00E151DA"/>
    <w:rsid w:val="00E25C5C"/>
    <w:rsid w:val="00E3019E"/>
    <w:rsid w:val="00E32384"/>
    <w:rsid w:val="00E32466"/>
    <w:rsid w:val="00E32E6E"/>
    <w:rsid w:val="00E34F2B"/>
    <w:rsid w:val="00E617FD"/>
    <w:rsid w:val="00E64EE9"/>
    <w:rsid w:val="00E66E41"/>
    <w:rsid w:val="00E6700F"/>
    <w:rsid w:val="00E716D3"/>
    <w:rsid w:val="00E812B1"/>
    <w:rsid w:val="00E8324D"/>
    <w:rsid w:val="00E8681D"/>
    <w:rsid w:val="00E9019A"/>
    <w:rsid w:val="00E90961"/>
    <w:rsid w:val="00E95E65"/>
    <w:rsid w:val="00E9732E"/>
    <w:rsid w:val="00EA1F13"/>
    <w:rsid w:val="00EB3820"/>
    <w:rsid w:val="00EB3EE9"/>
    <w:rsid w:val="00EB583D"/>
    <w:rsid w:val="00EB7679"/>
    <w:rsid w:val="00EC5709"/>
    <w:rsid w:val="00EC625D"/>
    <w:rsid w:val="00EE3DAB"/>
    <w:rsid w:val="00EE3F3A"/>
    <w:rsid w:val="00EE435A"/>
    <w:rsid w:val="00EE7F1E"/>
    <w:rsid w:val="00EF401A"/>
    <w:rsid w:val="00F032FD"/>
    <w:rsid w:val="00F23C4E"/>
    <w:rsid w:val="00F26BBE"/>
    <w:rsid w:val="00F3373A"/>
    <w:rsid w:val="00F3512D"/>
    <w:rsid w:val="00F41107"/>
    <w:rsid w:val="00F43A03"/>
    <w:rsid w:val="00F44F64"/>
    <w:rsid w:val="00F508DD"/>
    <w:rsid w:val="00F52A9C"/>
    <w:rsid w:val="00F53BA0"/>
    <w:rsid w:val="00F53BC9"/>
    <w:rsid w:val="00F7031C"/>
    <w:rsid w:val="00F71D0F"/>
    <w:rsid w:val="00F777D9"/>
    <w:rsid w:val="00F83298"/>
    <w:rsid w:val="00F869E1"/>
    <w:rsid w:val="00F965F3"/>
    <w:rsid w:val="00FA4483"/>
    <w:rsid w:val="00FA50D2"/>
    <w:rsid w:val="00FB0DB8"/>
    <w:rsid w:val="00FB49A5"/>
    <w:rsid w:val="00FB6C03"/>
    <w:rsid w:val="00FC0E20"/>
    <w:rsid w:val="00FD1762"/>
    <w:rsid w:val="00FD541C"/>
    <w:rsid w:val="00FD6C57"/>
    <w:rsid w:val="00FE0418"/>
    <w:rsid w:val="00FE56D3"/>
    <w:rsid w:val="00FF30ED"/>
    <w:rsid w:val="00FF4A82"/>
    <w:rsid w:val="00FF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57C28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B4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F16D4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5F16D4"/>
    <w:rPr>
      <w:rFonts w:ascii="HebarU" w:eastAsia="Times New Roman" w:hAnsi="HebarU" w:cs="Times New Roman"/>
      <w:sz w:val="24"/>
      <w:szCs w:val="20"/>
      <w:lang w:val="bg-BG" w:eastAsia="x-none"/>
    </w:rPr>
  </w:style>
  <w:style w:type="paragraph" w:styleId="Footer">
    <w:name w:val="footer"/>
    <w:basedOn w:val="Normal"/>
    <w:link w:val="FooterChar"/>
    <w:rsid w:val="005F16D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5F16D4"/>
    <w:rPr>
      <w:rFonts w:ascii="HebarU" w:eastAsia="Times New Roman" w:hAnsi="HebarU" w:cs="Times New Roman"/>
      <w:sz w:val="24"/>
      <w:szCs w:val="20"/>
      <w:lang w:val="bg-BG"/>
    </w:rPr>
  </w:style>
  <w:style w:type="character" w:styleId="PageNumber">
    <w:name w:val="page number"/>
    <w:basedOn w:val="DefaultParagraphFont"/>
    <w:rsid w:val="005F16D4"/>
  </w:style>
  <w:style w:type="paragraph" w:styleId="Title">
    <w:name w:val="Title"/>
    <w:basedOn w:val="Normal"/>
    <w:link w:val="TitleChar"/>
    <w:qFormat/>
    <w:rsid w:val="005F16D4"/>
    <w:pPr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rsid w:val="005F16D4"/>
    <w:rPr>
      <w:rFonts w:ascii="Times New Roman" w:eastAsia="Times New Roman" w:hAnsi="Times New Roman" w:cs="Times New Roman"/>
      <w:b/>
      <w:sz w:val="28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6D4"/>
    <w:rPr>
      <w:rFonts w:ascii="Tahoma" w:eastAsia="Times New Roman" w:hAnsi="Tahoma" w:cs="Tahoma"/>
      <w:sz w:val="16"/>
      <w:szCs w:val="16"/>
      <w:lang w:val="bg-BG"/>
    </w:rPr>
  </w:style>
  <w:style w:type="paragraph" w:styleId="FootnoteText">
    <w:name w:val="footnote text"/>
    <w:basedOn w:val="Normal"/>
    <w:link w:val="FootnoteTextChar"/>
    <w:rsid w:val="008E0AE0"/>
    <w:rPr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8E0AE0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FootnoteReference">
    <w:name w:val="footnote reference"/>
    <w:rsid w:val="008E0AE0"/>
    <w:rPr>
      <w:vertAlign w:val="superscript"/>
    </w:rPr>
  </w:style>
  <w:style w:type="table" w:styleId="TableGrid">
    <w:name w:val="Table Grid"/>
    <w:basedOn w:val="TableNormal"/>
    <w:uiPriority w:val="39"/>
    <w:rsid w:val="00501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73B1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7B4D16"/>
    <w:rPr>
      <w:color w:val="0000FF" w:themeColor="hyperlink"/>
      <w:u w:val="single"/>
    </w:rPr>
  </w:style>
  <w:style w:type="paragraph" w:styleId="ListParagraph">
    <w:name w:val="List Paragraph"/>
    <w:basedOn w:val="Normal"/>
    <w:qFormat/>
    <w:rsid w:val="009B385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B4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F16D4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5F16D4"/>
    <w:rPr>
      <w:rFonts w:ascii="HebarU" w:eastAsia="Times New Roman" w:hAnsi="HebarU" w:cs="Times New Roman"/>
      <w:sz w:val="24"/>
      <w:szCs w:val="20"/>
      <w:lang w:val="bg-BG" w:eastAsia="x-none"/>
    </w:rPr>
  </w:style>
  <w:style w:type="paragraph" w:styleId="Footer">
    <w:name w:val="footer"/>
    <w:basedOn w:val="Normal"/>
    <w:link w:val="FooterChar"/>
    <w:rsid w:val="005F16D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5F16D4"/>
    <w:rPr>
      <w:rFonts w:ascii="HebarU" w:eastAsia="Times New Roman" w:hAnsi="HebarU" w:cs="Times New Roman"/>
      <w:sz w:val="24"/>
      <w:szCs w:val="20"/>
      <w:lang w:val="bg-BG"/>
    </w:rPr>
  </w:style>
  <w:style w:type="character" w:styleId="PageNumber">
    <w:name w:val="page number"/>
    <w:basedOn w:val="DefaultParagraphFont"/>
    <w:rsid w:val="005F16D4"/>
  </w:style>
  <w:style w:type="paragraph" w:styleId="Title">
    <w:name w:val="Title"/>
    <w:basedOn w:val="Normal"/>
    <w:link w:val="TitleChar"/>
    <w:qFormat/>
    <w:rsid w:val="005F16D4"/>
    <w:pPr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rsid w:val="005F16D4"/>
    <w:rPr>
      <w:rFonts w:ascii="Times New Roman" w:eastAsia="Times New Roman" w:hAnsi="Times New Roman" w:cs="Times New Roman"/>
      <w:b/>
      <w:sz w:val="28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6D4"/>
    <w:rPr>
      <w:rFonts w:ascii="Tahoma" w:eastAsia="Times New Roman" w:hAnsi="Tahoma" w:cs="Tahoma"/>
      <w:sz w:val="16"/>
      <w:szCs w:val="16"/>
      <w:lang w:val="bg-BG"/>
    </w:rPr>
  </w:style>
  <w:style w:type="paragraph" w:styleId="FootnoteText">
    <w:name w:val="footnote text"/>
    <w:basedOn w:val="Normal"/>
    <w:link w:val="FootnoteTextChar"/>
    <w:rsid w:val="008E0AE0"/>
    <w:rPr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8E0AE0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FootnoteReference">
    <w:name w:val="footnote reference"/>
    <w:rsid w:val="008E0AE0"/>
    <w:rPr>
      <w:vertAlign w:val="superscript"/>
    </w:rPr>
  </w:style>
  <w:style w:type="table" w:styleId="TableGrid">
    <w:name w:val="Table Grid"/>
    <w:basedOn w:val="TableNormal"/>
    <w:uiPriority w:val="39"/>
    <w:rsid w:val="00501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73B1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7B4D16"/>
    <w:rPr>
      <w:color w:val="0000FF" w:themeColor="hyperlink"/>
      <w:u w:val="single"/>
    </w:rPr>
  </w:style>
  <w:style w:type="paragraph" w:styleId="ListParagraph">
    <w:name w:val="List Paragraph"/>
    <w:basedOn w:val="Normal"/>
    <w:qFormat/>
    <w:rsid w:val="009B385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2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maya.tsaneva@online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ffice@pcci.bg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111C3-CA4C-4137-B167-D0D822DFE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 Pro</dc:creator>
  <cp:lastModifiedBy>Vesela Golomeeva</cp:lastModifiedBy>
  <cp:revision>2</cp:revision>
  <cp:lastPrinted>2016-04-12T14:21:00Z</cp:lastPrinted>
  <dcterms:created xsi:type="dcterms:W3CDTF">2016-05-09T12:08:00Z</dcterms:created>
  <dcterms:modified xsi:type="dcterms:W3CDTF">2016-05-09T12:08:00Z</dcterms:modified>
</cp:coreProperties>
</file>